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Learning Unit</w:t>
      </w:r>
    </w:p>
    <w:p>
      <w:pPr>
        <w:ind w:firstLine="42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The Department of Foreign Languages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Level of Students:  M.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</w:p>
    <w:p>
      <w:pPr>
        <w:ind w:firstLine="42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Subject Code: EN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22102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Subject: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Foundation English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</w:p>
    <w:p>
      <w:pPr>
        <w:spacing w:after="120" w:line="360" w:lineRule="exact"/>
        <w:ind w:firstLine="420" w:firstLineChars="0"/>
        <w:jc w:val="both"/>
        <w:rPr>
          <w:rFonts w:hint="default" w:ascii="Times New Roman" w:hAnsi="Times New Roman" w:cs="CordiaUPC"/>
          <w:b/>
          <w:bCs/>
          <w:sz w:val="28"/>
          <w:szCs w:val="28"/>
          <w:cs/>
          <w:lang w:bidi="th-TH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Number of Credit: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.5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Time: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0 Periods</w:t>
      </w:r>
    </w:p>
    <w:tbl>
      <w:tblPr>
        <w:tblStyle w:val="3"/>
        <w:tblpPr w:leftFromText="180" w:rightFromText="180" w:vertAnchor="text" w:horzAnchor="page" w:tblpX="1246" w:tblpY="841"/>
        <w:tblOverlap w:val="never"/>
        <w:tblW w:w="14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1500"/>
        <w:gridCol w:w="4095"/>
        <w:gridCol w:w="2355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CordiaUPC"/>
                <w:sz w:val="24"/>
                <w:szCs w:val="24"/>
                <w:cs/>
                <w:lang w:bidi="th-TH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cs w:val="0"/>
                <w:lang w:val="en-US" w:bidi="th-TH"/>
              </w:rPr>
              <w:t>Unit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My life</w:t>
            </w:r>
          </w:p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1.1 Daily life conversation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Describing landscape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Direction and Radio program</w:t>
            </w:r>
          </w:p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 Reading : Comprehension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Manowi: Polution :1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Famous Gifts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CordiaUPC"/>
                <w:sz w:val="24"/>
                <w:szCs w:val="24"/>
                <w:cs/>
                <w:lang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0" w:type="dxa"/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rtl w:val="0"/>
                <w:cs w:val="0"/>
                <w:lang w:val="en-US"/>
              </w:rPr>
              <w:t>Unit 2 Building words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Subject and Predicate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Type of Sentence</w:t>
            </w:r>
          </w:p>
          <w:p>
            <w:pPr>
              <w:numPr>
                <w:ilvl w:val="0"/>
                <w:numId w:val="0"/>
              </w:numPr>
              <w:ind w:left="231" w:leftChars="0" w:right="-1541" w:righ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Simple sentence</w:t>
            </w:r>
          </w:p>
          <w:p>
            <w:pPr>
              <w:numPr>
                <w:ilvl w:val="0"/>
                <w:numId w:val="0"/>
              </w:numPr>
              <w:ind w:left="231" w:leftChars="0" w:right="-1541" w:righ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Compound sentence</w:t>
            </w:r>
          </w:p>
          <w:p>
            <w:pPr>
              <w:numPr>
                <w:ilvl w:val="0"/>
                <w:numId w:val="0"/>
              </w:numPr>
              <w:ind w:left="231" w:leftChars="0" w:right="-1541" w:righ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Complex sentence</w:t>
            </w:r>
          </w:p>
          <w:p>
            <w:pPr>
              <w:numPr>
                <w:ilvl w:val="0"/>
                <w:numId w:val="0"/>
              </w:numPr>
              <w:ind w:right="-1541" w:rightChars="0" w:firstLine="960" w:firstLineChars="4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Compound – complex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sentence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40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6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7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0" w:type="dxa"/>
            <w:vAlign w:val="top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3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Cultures and customs   </w:t>
            </w:r>
          </w:p>
          <w:p>
            <w:pPr>
              <w:pStyle w:val="5"/>
              <w:numPr>
                <w:ilvl w:val="0"/>
                <w:numId w:val="8"/>
              </w:numPr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Main Idea</w:t>
            </w:r>
          </w:p>
          <w:p>
            <w:pPr>
              <w:pStyle w:val="5"/>
              <w:numPr>
                <w:ilvl w:val="0"/>
                <w:numId w:val="8"/>
              </w:numPr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Supporting Details</w:t>
            </w:r>
          </w:p>
          <w:p>
            <w:pPr>
              <w:pStyle w:val="5"/>
              <w:spacing w:after="0" w:line="360" w:lineRule="exact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th-TH"/>
              </w:rPr>
              <w:t>6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  <w:t>3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6"/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10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Unit 4 Type of sentences</w:t>
            </w:r>
          </w:p>
          <w:p>
            <w:pPr>
              <w:numPr>
                <w:ilvl w:val="0"/>
                <w:numId w:val="11"/>
              </w:numPr>
              <w:rPr>
                <w:rFonts w:hint="default"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ja-JP"/>
              </w:rPr>
              <w:t>Describing photos</w:t>
            </w:r>
          </w:p>
          <w:p>
            <w:pPr>
              <w:numPr>
                <w:ilvl w:val="0"/>
                <w:numId w:val="11"/>
              </w:numPr>
              <w:rPr>
                <w:rFonts w:hint="default"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ja-JP"/>
              </w:rPr>
              <w:t>Description of Device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>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bidi="th-TH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  <w:t>4</w:t>
            </w:r>
          </w:p>
        </w:tc>
        <w:tc>
          <w:tcPr>
            <w:tcW w:w="40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6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13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ja-JP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ja-JP"/>
              </w:rPr>
              <w:t>Unit 5 Round up</w:t>
            </w:r>
          </w:p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What’s the Big Idea?</w:t>
            </w:r>
          </w:p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Wave Power</w:t>
            </w:r>
          </w:p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ind w:left="72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Verb and Adjective with Preposition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/>
                <w:lang w:bidi="th-TH"/>
              </w:rPr>
              <w:t>12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/>
                <w:lang w:bidi="th-TH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/>
                <w:lang w:bidi="th-TH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40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Learning Unit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Time/Period</w:t>
            </w:r>
          </w:p>
        </w:tc>
        <w:tc>
          <w:tcPr>
            <w:tcW w:w="4095" w:type="dxa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rtl/>
                <w:cs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Teaching Materials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Evaluation Tool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Unit 6 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Interesting language structure</w:t>
            </w:r>
          </w:p>
          <w:p>
            <w:pPr>
              <w:pStyle w:val="5"/>
              <w:numPr>
                <w:ilvl w:val="0"/>
                <w:numId w:val="17"/>
              </w:numPr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Relative pronoun</w:t>
            </w:r>
          </w:p>
          <w:p>
            <w:pPr>
              <w:pStyle w:val="5"/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 who, whom, which, whose, that)</w:t>
            </w:r>
          </w:p>
          <w:p>
            <w:pPr>
              <w:pStyle w:val="5"/>
              <w:numPr>
                <w:ilvl w:val="0"/>
                <w:numId w:val="17"/>
              </w:numPr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Using relative pronouns in sentences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60" w:lineRule="exact"/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eastAsia="ja-JP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spacing w:after="0" w:line="360" w:lineRule="exact"/>
              <w:ind w:left="720"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>12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  <w:t>6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cs w:val="0"/>
                <w:lang w:val="en-US" w:bidi="th-TH"/>
              </w:rPr>
              <w:t>6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Learners’ Key Competencies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communication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thinking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problem solving capability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capability in applying life skills and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capability in technological application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5E Model / PPP / Explicit Teaching Model / CIPPA / CALLA / SIOP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Textbook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PowerPoint Presentation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Dictionary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Websites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Forms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Google Slides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YouTube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Videos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Supplementary Sheets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Newspapers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Magazines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hint="default" w:ascii="Times New Roman" w:hAnsi="Times New Roman" w:cs="Times New Roman"/>
                <w:sz w:val="24"/>
                <w:szCs w:val="24"/>
                <w:cs/>
              </w:rPr>
              <w:t>!</w:t>
            </w:r>
          </w:p>
          <w:p>
            <w:pPr>
              <w:pStyle w:val="6"/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Socrative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Quizzes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Tests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Oral evaluation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Exercises</w:t>
            </w:r>
          </w:p>
          <w:p>
            <w:pPr>
              <w:pStyle w:val="6"/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Mind-map</w:t>
            </w:r>
          </w:p>
          <w:p>
            <w:pPr>
              <w:pStyle w:val="6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Observation form</w:t>
            </w:r>
          </w:p>
        </w:tc>
      </w:tr>
    </w:tbl>
    <w:p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C6"/>
    <w:multiLevelType w:val="multilevel"/>
    <w:tmpl w:val="00F847C6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42F68"/>
    <w:multiLevelType w:val="multilevel"/>
    <w:tmpl w:val="0BF42F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E12DB5"/>
    <w:multiLevelType w:val="multilevel"/>
    <w:tmpl w:val="23E12DB5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5C4686"/>
    <w:multiLevelType w:val="multilevel"/>
    <w:tmpl w:val="265C4686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F6636"/>
    <w:multiLevelType w:val="multilevel"/>
    <w:tmpl w:val="2FCF663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013BA"/>
    <w:multiLevelType w:val="multilevel"/>
    <w:tmpl w:val="301013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254B3E"/>
    <w:multiLevelType w:val="multilevel"/>
    <w:tmpl w:val="30254B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477073D"/>
    <w:multiLevelType w:val="multilevel"/>
    <w:tmpl w:val="347707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D76155"/>
    <w:multiLevelType w:val="multilevel"/>
    <w:tmpl w:val="34D7615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26CF8"/>
    <w:multiLevelType w:val="multilevel"/>
    <w:tmpl w:val="38426CF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A3343"/>
    <w:multiLevelType w:val="multilevel"/>
    <w:tmpl w:val="3F0A3343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1199C"/>
    <w:multiLevelType w:val="multilevel"/>
    <w:tmpl w:val="4851199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E830F6"/>
    <w:multiLevelType w:val="multilevel"/>
    <w:tmpl w:val="4CE830F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93183"/>
    <w:multiLevelType w:val="multilevel"/>
    <w:tmpl w:val="4EC9318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470D1C"/>
    <w:multiLevelType w:val="multilevel"/>
    <w:tmpl w:val="4F470D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04521B0"/>
    <w:multiLevelType w:val="multilevel"/>
    <w:tmpl w:val="504521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526028F"/>
    <w:multiLevelType w:val="multilevel"/>
    <w:tmpl w:val="7526028F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12A04"/>
    <w:rsid w:val="4CC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2019-12-18T04:14:00Z</dcterms:created>
  <dc:creator>toomtoom</dc:creator>
  <cp:lastModifiedBy>toomtoom</cp:lastModifiedBy>
  <dcterms:modified xsi:type="dcterms:W3CDTF">2019-12-18T04:21:11Z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