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Learning Unit</w:t>
      </w:r>
    </w:p>
    <w:p>
      <w:pPr>
        <w:ind w:firstLine="420" w:firstLineChars="0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The Department of Foreign Languages    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Level of Students:  M.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2</w:t>
      </w:r>
    </w:p>
    <w:p>
      <w:pPr>
        <w:ind w:firstLine="42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Subject Code: EN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22101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ab/>
        <w:t xml:space="preserve">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Subject: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Foundation English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  <w:t>3</w:t>
      </w:r>
    </w:p>
    <w:p>
      <w:pPr>
        <w:spacing w:after="120" w:line="360" w:lineRule="exact"/>
        <w:ind w:firstLine="420" w:firstLineChars="0"/>
        <w:jc w:val="both"/>
        <w:rPr>
          <w:rFonts w:hint="default" w:ascii="Times New Roman" w:hAnsi="Times New Roman" w:cs="CordiaUPC"/>
          <w:b/>
          <w:bCs/>
          <w:sz w:val="28"/>
          <w:szCs w:val="28"/>
          <w:cs/>
          <w:lang w:bidi="th-TH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Number of Credit: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.5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ab/>
        <w:t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ab/>
        <w:t xml:space="preserve"> 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Time: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6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0 Periods</w:t>
      </w:r>
    </w:p>
    <w:tbl>
      <w:tblPr>
        <w:tblStyle w:val="3"/>
        <w:tblpPr w:leftFromText="180" w:rightFromText="180" w:vertAnchor="text" w:horzAnchor="page" w:tblpX="1246" w:tblpY="841"/>
        <w:tblOverlap w:val="never"/>
        <w:tblW w:w="147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0"/>
        <w:gridCol w:w="1500"/>
        <w:gridCol w:w="4095"/>
        <w:gridCol w:w="2355"/>
        <w:gridCol w:w="29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Learning Unit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Time/Period</w:t>
            </w:r>
          </w:p>
        </w:tc>
        <w:tc>
          <w:tcPr>
            <w:tcW w:w="4095" w:type="dxa"/>
            <w:vAlign w:val="top"/>
          </w:tcPr>
          <w:p>
            <w:pPr>
              <w:pStyle w:val="6"/>
              <w:rPr>
                <w:rFonts w:hint="default" w:ascii="Times New Roman" w:hAnsi="Times New Roman" w:cs="CordiaUPC"/>
                <w:sz w:val="24"/>
                <w:szCs w:val="24"/>
                <w:cs/>
                <w:lang w:bidi="th-TH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Learners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cs/>
                <w:lang w:bidi="th-TH"/>
              </w:rPr>
              <w:t xml:space="preserve">’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Key Competencies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cs/>
                <w:lang w:bidi="th-TH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rtl/>
                <w:cs/>
              </w:rPr>
              <w:t>-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 xml:space="preserve"> Activities</w:t>
            </w:r>
          </w:p>
        </w:tc>
        <w:tc>
          <w:tcPr>
            <w:tcW w:w="235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Teaching Materials</w:t>
            </w:r>
          </w:p>
        </w:tc>
        <w:tc>
          <w:tcPr>
            <w:tcW w:w="292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Evaluation Tool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3840" w:type="dxa"/>
            <w:tcBorders/>
          </w:tcPr>
          <w:p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CordiaUPC"/>
                <w:b/>
                <w:bCs/>
                <w:sz w:val="24"/>
                <w:szCs w:val="24"/>
                <w:cs w:val="0"/>
                <w:lang w:val="en-US" w:bidi="th-TH"/>
              </w:rPr>
              <w:t>Unit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The real you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</w:p>
          <w:p>
            <w:pPr>
              <w:pStyle w:val="4"/>
              <w:numPr>
                <w:ilvl w:val="1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Daily life conversation</w:t>
            </w:r>
          </w:p>
          <w:p>
            <w:pPr>
              <w:pStyle w:val="4"/>
              <w:numPr>
                <w:ilvl w:val="0"/>
                <w:numId w:val="2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Introducing oneself</w:t>
            </w:r>
            <w:r>
              <w:rPr>
                <w:rFonts w:hint="default" w:ascii="Times New Roman" w:hAnsi="Times New Roman" w:cs="Times New Roman"/>
                <w:sz w:val="24"/>
                <w:szCs w:val="24"/>
                <w:cs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others</w:t>
            </w:r>
          </w:p>
          <w:p>
            <w:pPr>
              <w:pStyle w:val="4"/>
              <w:numPr>
                <w:ilvl w:val="0"/>
                <w:numId w:val="2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Judging by appearances </w:t>
            </w:r>
          </w:p>
          <w:p>
            <w:pPr>
              <w:pStyle w:val="4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1.2 Reading : Comprehension</w:t>
            </w:r>
          </w:p>
          <w:p>
            <w:pPr>
              <w:pStyle w:val="4"/>
              <w:numPr>
                <w:ilvl w:val="0"/>
                <w:numId w:val="3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The real me</w:t>
            </w:r>
          </w:p>
          <w:p>
            <w:pPr>
              <w:pStyle w:val="4"/>
              <w:numPr>
                <w:ilvl w:val="0"/>
                <w:numId w:val="3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Fact and Opinion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5" w:type="dxa"/>
            <w:tcBorders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Learners’ Key Competencies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communication capability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thinking capability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problem solving capability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capability in applying life skills and 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capability in technological application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  <w:p>
            <w:pPr>
              <w:rPr>
                <w:rFonts w:hint="default" w:ascii="Times New Roman" w:hAnsi="Times New Roman" w:cs="CordiaUPC"/>
                <w:sz w:val="24"/>
                <w:szCs w:val="24"/>
                <w:cs/>
                <w:lang w:bidi="th-TH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5E Model / PPP / Explicit Teaching Model / CIPPA / CALLA / SIOP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355" w:type="dxa"/>
            <w:tcBorders/>
            <w:vAlign w:val="top"/>
          </w:tcPr>
          <w:p>
            <w:pPr>
              <w:pStyle w:val="5"/>
              <w:numPr>
                <w:ilvl w:val="0"/>
                <w:numId w:val="4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Textbook</w:t>
            </w:r>
          </w:p>
          <w:p>
            <w:pPr>
              <w:pStyle w:val="5"/>
              <w:numPr>
                <w:ilvl w:val="0"/>
                <w:numId w:val="4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PowerPoint Presentation</w:t>
            </w:r>
          </w:p>
          <w:p>
            <w:pPr>
              <w:pStyle w:val="5"/>
              <w:numPr>
                <w:ilvl w:val="0"/>
                <w:numId w:val="4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Dictionary</w:t>
            </w:r>
          </w:p>
          <w:p>
            <w:pPr>
              <w:pStyle w:val="5"/>
              <w:numPr>
                <w:ilvl w:val="0"/>
                <w:numId w:val="4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Websites</w:t>
            </w:r>
          </w:p>
          <w:p>
            <w:pPr>
              <w:pStyle w:val="5"/>
              <w:numPr>
                <w:ilvl w:val="0"/>
                <w:numId w:val="4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Google Forms</w:t>
            </w:r>
          </w:p>
          <w:p>
            <w:pPr>
              <w:pStyle w:val="5"/>
              <w:numPr>
                <w:ilvl w:val="0"/>
                <w:numId w:val="4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Google Slides</w:t>
            </w:r>
          </w:p>
          <w:p>
            <w:pPr>
              <w:pStyle w:val="5"/>
              <w:numPr>
                <w:ilvl w:val="0"/>
                <w:numId w:val="4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YouTube</w:t>
            </w:r>
          </w:p>
          <w:p>
            <w:pPr>
              <w:pStyle w:val="5"/>
              <w:numPr>
                <w:ilvl w:val="0"/>
                <w:numId w:val="4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Videos</w:t>
            </w:r>
          </w:p>
          <w:p>
            <w:pPr>
              <w:pStyle w:val="5"/>
              <w:numPr>
                <w:ilvl w:val="0"/>
                <w:numId w:val="4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Supplementary Sheets</w:t>
            </w:r>
          </w:p>
          <w:p>
            <w:pPr>
              <w:pStyle w:val="5"/>
              <w:numPr>
                <w:ilvl w:val="0"/>
                <w:numId w:val="4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Newspapers</w:t>
            </w:r>
          </w:p>
          <w:p>
            <w:pPr>
              <w:pStyle w:val="5"/>
              <w:numPr>
                <w:ilvl w:val="0"/>
                <w:numId w:val="4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Magazines</w:t>
            </w:r>
          </w:p>
          <w:p>
            <w:pPr>
              <w:pStyle w:val="5"/>
              <w:numPr>
                <w:ilvl w:val="0"/>
                <w:numId w:val="4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Kahoot</w:t>
            </w:r>
            <w:r>
              <w:rPr>
                <w:rFonts w:hint="default" w:ascii="Times New Roman" w:hAnsi="Times New Roman" w:cs="Times New Roman"/>
                <w:sz w:val="24"/>
                <w:szCs w:val="24"/>
                <w:cs/>
              </w:rPr>
              <w:t>!</w:t>
            </w:r>
          </w:p>
          <w:p>
            <w:pPr>
              <w:pStyle w:val="5"/>
              <w:numPr>
                <w:ilvl w:val="0"/>
                <w:numId w:val="4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Socrative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tcBorders/>
            <w:vAlign w:val="top"/>
          </w:tcPr>
          <w:p>
            <w:pPr>
              <w:pStyle w:val="5"/>
              <w:numPr>
                <w:ilvl w:val="0"/>
                <w:numId w:val="5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Quizzes</w:t>
            </w:r>
          </w:p>
          <w:p>
            <w:pPr>
              <w:pStyle w:val="5"/>
              <w:numPr>
                <w:ilvl w:val="0"/>
                <w:numId w:val="5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Tests</w:t>
            </w:r>
          </w:p>
          <w:p>
            <w:pPr>
              <w:pStyle w:val="5"/>
              <w:numPr>
                <w:ilvl w:val="0"/>
                <w:numId w:val="5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Oral evaluation</w:t>
            </w:r>
          </w:p>
          <w:p>
            <w:pPr>
              <w:pStyle w:val="5"/>
              <w:numPr>
                <w:ilvl w:val="0"/>
                <w:numId w:val="5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Exercises</w:t>
            </w:r>
          </w:p>
          <w:p>
            <w:pPr>
              <w:pStyle w:val="5"/>
              <w:numPr>
                <w:ilvl w:val="0"/>
                <w:numId w:val="5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Mind-map</w:t>
            </w:r>
          </w:p>
          <w:p>
            <w:pPr>
              <w:pStyle w:val="5"/>
              <w:numPr>
                <w:ilvl w:val="0"/>
                <w:numId w:val="5"/>
              </w:numPr>
              <w:ind w:left="360" w:leftChars="0" w:hanging="36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Observation form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3840" w:type="dxa"/>
            <w:tcBorders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Learning Unit</w:t>
            </w:r>
          </w:p>
        </w:tc>
        <w:tc>
          <w:tcPr>
            <w:tcW w:w="1500" w:type="dxa"/>
            <w:tcBorders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Time/Period</w:t>
            </w:r>
          </w:p>
        </w:tc>
        <w:tc>
          <w:tcPr>
            <w:tcW w:w="4095" w:type="dxa"/>
            <w:tcBorders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Learners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cs/>
                <w:lang w:bidi="th-TH"/>
              </w:rPr>
              <w:t xml:space="preserve">’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Key Competencies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cs/>
                <w:lang w:bidi="th-TH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rtl/>
                <w:cs/>
              </w:rPr>
              <w:t>-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 xml:space="preserve"> Activities</w:t>
            </w:r>
          </w:p>
        </w:tc>
        <w:tc>
          <w:tcPr>
            <w:tcW w:w="2355" w:type="dxa"/>
            <w:tcBorders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Teaching Materials</w:t>
            </w:r>
          </w:p>
        </w:tc>
        <w:tc>
          <w:tcPr>
            <w:tcW w:w="2925" w:type="dxa"/>
            <w:tcBorders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Evaluation Tool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40" w:type="dxa"/>
            <w:tcBorders/>
          </w:tcPr>
          <w:p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en-US"/>
              </w:rPr>
              <w:t xml:space="preserve">Unit 2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How to write!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2.1   Subject and Verb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Agreement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2.2   Parts of speech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2.3   Punctuation</w:t>
            </w:r>
          </w:p>
        </w:tc>
        <w:tc>
          <w:tcPr>
            <w:tcW w:w="1500" w:type="dxa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5" w:type="dxa"/>
            <w:tcBorders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Learners’ Key Competencies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communication capability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thinking capability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problem solving capability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capability in applying life skills and 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capability in technological application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5E Model / PPP / Explicit Teaching Model / CIPPA / CALLA / SIOP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355" w:type="dxa"/>
            <w:tcBorders/>
            <w:vAlign w:val="top"/>
          </w:tcPr>
          <w:p>
            <w:pPr>
              <w:pStyle w:val="5"/>
              <w:numPr>
                <w:ilvl w:val="0"/>
                <w:numId w:val="6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Textbook</w:t>
            </w:r>
          </w:p>
          <w:p>
            <w:pPr>
              <w:pStyle w:val="5"/>
              <w:numPr>
                <w:ilvl w:val="0"/>
                <w:numId w:val="6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PowerPoint Presentation</w:t>
            </w:r>
          </w:p>
          <w:p>
            <w:pPr>
              <w:pStyle w:val="5"/>
              <w:numPr>
                <w:ilvl w:val="0"/>
                <w:numId w:val="6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Dictionary</w:t>
            </w:r>
          </w:p>
          <w:p>
            <w:pPr>
              <w:pStyle w:val="5"/>
              <w:numPr>
                <w:ilvl w:val="0"/>
                <w:numId w:val="6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Websites</w:t>
            </w:r>
          </w:p>
          <w:p>
            <w:pPr>
              <w:pStyle w:val="5"/>
              <w:numPr>
                <w:ilvl w:val="0"/>
                <w:numId w:val="6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Google Forms</w:t>
            </w:r>
          </w:p>
          <w:p>
            <w:pPr>
              <w:pStyle w:val="5"/>
              <w:numPr>
                <w:ilvl w:val="0"/>
                <w:numId w:val="6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Google Slides</w:t>
            </w:r>
          </w:p>
          <w:p>
            <w:pPr>
              <w:pStyle w:val="5"/>
              <w:numPr>
                <w:ilvl w:val="0"/>
                <w:numId w:val="6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YouTube</w:t>
            </w:r>
          </w:p>
          <w:p>
            <w:pPr>
              <w:pStyle w:val="5"/>
              <w:numPr>
                <w:ilvl w:val="0"/>
                <w:numId w:val="6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Videos</w:t>
            </w:r>
          </w:p>
          <w:p>
            <w:pPr>
              <w:pStyle w:val="5"/>
              <w:numPr>
                <w:ilvl w:val="0"/>
                <w:numId w:val="6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Supplementary Sheets</w:t>
            </w:r>
          </w:p>
          <w:p>
            <w:pPr>
              <w:pStyle w:val="5"/>
              <w:numPr>
                <w:ilvl w:val="0"/>
                <w:numId w:val="6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Newspapers</w:t>
            </w:r>
          </w:p>
          <w:p>
            <w:pPr>
              <w:pStyle w:val="5"/>
              <w:numPr>
                <w:ilvl w:val="0"/>
                <w:numId w:val="6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Magazines</w:t>
            </w:r>
          </w:p>
          <w:p>
            <w:pPr>
              <w:pStyle w:val="5"/>
              <w:numPr>
                <w:ilvl w:val="0"/>
                <w:numId w:val="6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Kahoot</w:t>
            </w:r>
            <w:r>
              <w:rPr>
                <w:rFonts w:hint="default" w:ascii="Times New Roman" w:hAnsi="Times New Roman" w:cs="Times New Roman"/>
                <w:sz w:val="24"/>
                <w:szCs w:val="24"/>
                <w:cs/>
              </w:rPr>
              <w:t>!</w:t>
            </w:r>
          </w:p>
          <w:p>
            <w:pPr>
              <w:pStyle w:val="5"/>
              <w:numPr>
                <w:ilvl w:val="0"/>
                <w:numId w:val="6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Socrative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tcBorders/>
            <w:vAlign w:val="top"/>
          </w:tcPr>
          <w:p>
            <w:pPr>
              <w:pStyle w:val="5"/>
              <w:numPr>
                <w:ilvl w:val="0"/>
                <w:numId w:val="7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Quizzes</w:t>
            </w:r>
          </w:p>
          <w:p>
            <w:pPr>
              <w:pStyle w:val="5"/>
              <w:numPr>
                <w:ilvl w:val="0"/>
                <w:numId w:val="7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Tests</w:t>
            </w:r>
          </w:p>
          <w:p>
            <w:pPr>
              <w:pStyle w:val="5"/>
              <w:numPr>
                <w:ilvl w:val="0"/>
                <w:numId w:val="7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Oral evaluation</w:t>
            </w:r>
          </w:p>
          <w:p>
            <w:pPr>
              <w:pStyle w:val="5"/>
              <w:numPr>
                <w:ilvl w:val="0"/>
                <w:numId w:val="7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Exercises</w:t>
            </w:r>
          </w:p>
          <w:p>
            <w:pPr>
              <w:pStyle w:val="5"/>
              <w:numPr>
                <w:ilvl w:val="0"/>
                <w:numId w:val="7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Mind-map</w:t>
            </w:r>
          </w:p>
          <w:p>
            <w:pPr>
              <w:pStyle w:val="5"/>
              <w:numPr>
                <w:ilvl w:val="0"/>
                <w:numId w:val="7"/>
              </w:numPr>
              <w:ind w:left="360" w:leftChars="0" w:hanging="36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Observation form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40" w:type="dxa"/>
            <w:tcBorders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Learning Unit</w:t>
            </w:r>
          </w:p>
        </w:tc>
        <w:tc>
          <w:tcPr>
            <w:tcW w:w="1500" w:type="dxa"/>
            <w:tcBorders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Time/Period</w:t>
            </w:r>
          </w:p>
        </w:tc>
        <w:tc>
          <w:tcPr>
            <w:tcW w:w="4095" w:type="dxa"/>
            <w:tcBorders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Learners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cs/>
                <w:lang w:bidi="th-TH"/>
              </w:rPr>
              <w:t xml:space="preserve">’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Key Competencies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cs/>
                <w:lang w:bidi="th-TH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rtl/>
                <w:cs/>
              </w:rPr>
              <w:t>-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 xml:space="preserve"> Activities</w:t>
            </w:r>
          </w:p>
        </w:tc>
        <w:tc>
          <w:tcPr>
            <w:tcW w:w="2355" w:type="dxa"/>
            <w:tcBorders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Teaching Materials</w:t>
            </w:r>
          </w:p>
        </w:tc>
        <w:tc>
          <w:tcPr>
            <w:tcW w:w="2925" w:type="dxa"/>
            <w:tcBorders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Evaluation Tool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40" w:type="dxa"/>
            <w:tcBorders/>
          </w:tcPr>
          <w:p>
            <w:pPr>
              <w:pStyle w:val="4"/>
              <w:spacing w:after="0" w:line="360" w:lineRule="exact"/>
              <w:ind w:left="0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en-US"/>
              </w:rPr>
              <w:t xml:space="preserve">Unit 3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Wining and losing</w:t>
            </w:r>
          </w:p>
          <w:p>
            <w:pPr>
              <w:pStyle w:val="4"/>
              <w:spacing w:after="0" w:line="360" w:lineRule="exact"/>
              <w:ind w:lef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Tenses</w:t>
            </w:r>
          </w:p>
          <w:p>
            <w:pPr>
              <w:pStyle w:val="4"/>
              <w:spacing w:after="0" w:line="360" w:lineRule="exact"/>
              <w:ind w:lef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Tense  :  1</w:t>
            </w:r>
          </w:p>
          <w:p>
            <w:pPr>
              <w:pStyle w:val="4"/>
              <w:spacing w:after="0" w:line="360" w:lineRule="exact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3.1  Present simple tense VS present continuous tense</w:t>
            </w:r>
          </w:p>
          <w:p>
            <w:pPr>
              <w:pStyle w:val="4"/>
              <w:spacing w:after="0" w:line="360" w:lineRule="exact"/>
              <w:ind w:lef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Tense  :  2</w:t>
            </w:r>
          </w:p>
          <w:p>
            <w:pPr>
              <w:pStyle w:val="4"/>
              <w:spacing w:after="0" w:line="360" w:lineRule="exact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3.2  Present perfect  tense VS past continuous tense</w:t>
            </w:r>
          </w:p>
          <w:p>
            <w:pPr>
              <w:pStyle w:val="4"/>
              <w:spacing w:after="0" w:line="360" w:lineRule="exact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3.3 Past simple tense VS Past continuous tense</w:t>
            </w:r>
          </w:p>
          <w:p>
            <w:pPr>
              <w:pStyle w:val="4"/>
              <w:spacing w:after="0" w:line="360" w:lineRule="exact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3.4  Future simple tense VS Future continuous tense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5" w:type="dxa"/>
            <w:tcBorders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Learners’ Key Competencies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communication capability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thinking capability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problem solving capability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capability in applying life skills and 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capability in technological application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5E Model / PPP / Explicit Teaching Model / CIPPA / CALLA / SIOP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355" w:type="dxa"/>
            <w:tcBorders/>
            <w:vAlign w:val="top"/>
          </w:tcPr>
          <w:p>
            <w:pPr>
              <w:pStyle w:val="5"/>
              <w:numPr>
                <w:ilvl w:val="0"/>
                <w:numId w:val="8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Textbook</w:t>
            </w:r>
          </w:p>
          <w:p>
            <w:pPr>
              <w:pStyle w:val="5"/>
              <w:numPr>
                <w:ilvl w:val="0"/>
                <w:numId w:val="8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PowerPoint Presentation</w:t>
            </w:r>
          </w:p>
          <w:p>
            <w:pPr>
              <w:pStyle w:val="5"/>
              <w:numPr>
                <w:ilvl w:val="0"/>
                <w:numId w:val="8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Dictionary</w:t>
            </w:r>
          </w:p>
          <w:p>
            <w:pPr>
              <w:pStyle w:val="5"/>
              <w:numPr>
                <w:ilvl w:val="0"/>
                <w:numId w:val="8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Websites</w:t>
            </w:r>
          </w:p>
          <w:p>
            <w:pPr>
              <w:pStyle w:val="5"/>
              <w:numPr>
                <w:ilvl w:val="0"/>
                <w:numId w:val="8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Google Forms</w:t>
            </w:r>
          </w:p>
          <w:p>
            <w:pPr>
              <w:pStyle w:val="5"/>
              <w:numPr>
                <w:ilvl w:val="0"/>
                <w:numId w:val="8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Google Slides</w:t>
            </w:r>
          </w:p>
          <w:p>
            <w:pPr>
              <w:pStyle w:val="5"/>
              <w:numPr>
                <w:ilvl w:val="0"/>
                <w:numId w:val="8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YouTube</w:t>
            </w:r>
          </w:p>
          <w:p>
            <w:pPr>
              <w:pStyle w:val="5"/>
              <w:numPr>
                <w:ilvl w:val="0"/>
                <w:numId w:val="8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Videos</w:t>
            </w:r>
          </w:p>
          <w:p>
            <w:pPr>
              <w:pStyle w:val="5"/>
              <w:numPr>
                <w:ilvl w:val="0"/>
                <w:numId w:val="8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Supplementary Sheets</w:t>
            </w:r>
          </w:p>
          <w:p>
            <w:pPr>
              <w:pStyle w:val="5"/>
              <w:numPr>
                <w:ilvl w:val="0"/>
                <w:numId w:val="8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Newspapers</w:t>
            </w:r>
          </w:p>
          <w:p>
            <w:pPr>
              <w:pStyle w:val="5"/>
              <w:numPr>
                <w:ilvl w:val="0"/>
                <w:numId w:val="8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Magazines</w:t>
            </w:r>
          </w:p>
          <w:p>
            <w:pPr>
              <w:pStyle w:val="5"/>
              <w:numPr>
                <w:ilvl w:val="0"/>
                <w:numId w:val="8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Kahoot</w:t>
            </w:r>
            <w:r>
              <w:rPr>
                <w:rFonts w:hint="default" w:ascii="Times New Roman" w:hAnsi="Times New Roman" w:cs="Times New Roman"/>
                <w:sz w:val="24"/>
                <w:szCs w:val="24"/>
                <w:cs/>
              </w:rPr>
              <w:t>!</w:t>
            </w:r>
          </w:p>
          <w:p>
            <w:pPr>
              <w:pStyle w:val="5"/>
              <w:numPr>
                <w:ilvl w:val="0"/>
                <w:numId w:val="8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Socrative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tcBorders/>
            <w:vAlign w:val="top"/>
          </w:tcPr>
          <w:p>
            <w:pPr>
              <w:pStyle w:val="5"/>
              <w:numPr>
                <w:ilvl w:val="0"/>
                <w:numId w:val="9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Quizzes</w:t>
            </w:r>
          </w:p>
          <w:p>
            <w:pPr>
              <w:pStyle w:val="5"/>
              <w:numPr>
                <w:ilvl w:val="0"/>
                <w:numId w:val="9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Tests</w:t>
            </w:r>
          </w:p>
          <w:p>
            <w:pPr>
              <w:pStyle w:val="5"/>
              <w:numPr>
                <w:ilvl w:val="0"/>
                <w:numId w:val="9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Oral evaluation</w:t>
            </w:r>
          </w:p>
          <w:p>
            <w:pPr>
              <w:pStyle w:val="5"/>
              <w:numPr>
                <w:ilvl w:val="0"/>
                <w:numId w:val="9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Exercises</w:t>
            </w:r>
          </w:p>
          <w:p>
            <w:pPr>
              <w:pStyle w:val="5"/>
              <w:numPr>
                <w:ilvl w:val="0"/>
                <w:numId w:val="9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Mind-map</w:t>
            </w:r>
          </w:p>
          <w:p>
            <w:pPr>
              <w:pStyle w:val="5"/>
              <w:numPr>
                <w:ilvl w:val="0"/>
                <w:numId w:val="9"/>
              </w:numPr>
              <w:ind w:left="360" w:leftChars="0" w:hanging="36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Observation form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840" w:type="dxa"/>
            <w:tcBorders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Learning Unit</w:t>
            </w:r>
          </w:p>
        </w:tc>
        <w:tc>
          <w:tcPr>
            <w:tcW w:w="1500" w:type="dxa"/>
            <w:tcBorders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Time/Period</w:t>
            </w:r>
          </w:p>
        </w:tc>
        <w:tc>
          <w:tcPr>
            <w:tcW w:w="4095" w:type="dxa"/>
            <w:tcBorders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Learners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cs/>
                <w:lang w:bidi="th-TH"/>
              </w:rPr>
              <w:t xml:space="preserve">’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Key Competencies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cs/>
                <w:lang w:bidi="th-TH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rtl/>
                <w:cs/>
              </w:rPr>
              <w:t>-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 xml:space="preserve"> Activities</w:t>
            </w:r>
          </w:p>
        </w:tc>
        <w:tc>
          <w:tcPr>
            <w:tcW w:w="2355" w:type="dxa"/>
            <w:tcBorders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Teaching Materials</w:t>
            </w:r>
          </w:p>
        </w:tc>
        <w:tc>
          <w:tcPr>
            <w:tcW w:w="2925" w:type="dxa"/>
            <w:tcBorders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Evaluation Tool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40" w:type="dxa"/>
            <w:tcBorders/>
            <w:vAlign w:val="top"/>
          </w:tcPr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en-US" w:eastAsia="ja-JP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en-US" w:eastAsia="ja-JP"/>
              </w:rPr>
              <w:t xml:space="preserve">Unit 4 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ja-JP"/>
              </w:rPr>
              <w:t>4.1  Mixed Tenses</w:t>
            </w:r>
          </w:p>
          <w:p>
            <w:pPr>
              <w:pStyle w:val="4"/>
              <w:spacing w:after="0"/>
              <w:ind w:left="0" w:lef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4.2  Reading Comprehension</w:t>
            </w:r>
          </w:p>
        </w:tc>
        <w:tc>
          <w:tcPr>
            <w:tcW w:w="1500" w:type="dxa"/>
            <w:tcBorders/>
            <w:vAlign w:val="top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Learners’ Key Competencies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communication capability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thinking capability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problem solving capability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capability in applying life skills and 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capability in technological application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5E Model / PPP / Explicit Teaching Model / CIPPA / CALLA / SIOP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355" w:type="dxa"/>
            <w:tcBorders/>
            <w:vAlign w:val="top"/>
          </w:tcPr>
          <w:p>
            <w:pPr>
              <w:pStyle w:val="5"/>
              <w:numPr>
                <w:ilvl w:val="0"/>
                <w:numId w:val="10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Textbook</w:t>
            </w:r>
          </w:p>
          <w:p>
            <w:pPr>
              <w:pStyle w:val="5"/>
              <w:numPr>
                <w:ilvl w:val="0"/>
                <w:numId w:val="10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PowerPoint Presentation</w:t>
            </w:r>
          </w:p>
          <w:p>
            <w:pPr>
              <w:pStyle w:val="5"/>
              <w:numPr>
                <w:ilvl w:val="0"/>
                <w:numId w:val="10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Dictionary</w:t>
            </w:r>
          </w:p>
          <w:p>
            <w:pPr>
              <w:pStyle w:val="5"/>
              <w:numPr>
                <w:ilvl w:val="0"/>
                <w:numId w:val="10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Websites</w:t>
            </w:r>
          </w:p>
          <w:p>
            <w:pPr>
              <w:pStyle w:val="5"/>
              <w:numPr>
                <w:ilvl w:val="0"/>
                <w:numId w:val="10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Google Forms</w:t>
            </w:r>
          </w:p>
          <w:p>
            <w:pPr>
              <w:pStyle w:val="5"/>
              <w:numPr>
                <w:ilvl w:val="0"/>
                <w:numId w:val="10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Google Slides</w:t>
            </w:r>
          </w:p>
          <w:p>
            <w:pPr>
              <w:pStyle w:val="5"/>
              <w:numPr>
                <w:ilvl w:val="0"/>
                <w:numId w:val="10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YouTube</w:t>
            </w:r>
          </w:p>
          <w:p>
            <w:pPr>
              <w:pStyle w:val="5"/>
              <w:numPr>
                <w:ilvl w:val="0"/>
                <w:numId w:val="10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Videos</w:t>
            </w:r>
          </w:p>
          <w:p>
            <w:pPr>
              <w:pStyle w:val="5"/>
              <w:numPr>
                <w:ilvl w:val="0"/>
                <w:numId w:val="10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Supplementary Sheets</w:t>
            </w:r>
          </w:p>
          <w:p>
            <w:pPr>
              <w:pStyle w:val="5"/>
              <w:numPr>
                <w:ilvl w:val="0"/>
                <w:numId w:val="10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Newspapers</w:t>
            </w:r>
          </w:p>
          <w:p>
            <w:pPr>
              <w:pStyle w:val="5"/>
              <w:numPr>
                <w:ilvl w:val="0"/>
                <w:numId w:val="10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Magazines</w:t>
            </w:r>
          </w:p>
          <w:p>
            <w:pPr>
              <w:pStyle w:val="5"/>
              <w:numPr>
                <w:ilvl w:val="0"/>
                <w:numId w:val="10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Kahoot</w:t>
            </w:r>
            <w:r>
              <w:rPr>
                <w:rFonts w:hint="default" w:ascii="Times New Roman" w:hAnsi="Times New Roman" w:cs="Times New Roman"/>
                <w:sz w:val="24"/>
                <w:szCs w:val="24"/>
                <w:cs/>
              </w:rPr>
              <w:t>!</w:t>
            </w:r>
          </w:p>
          <w:p>
            <w:pPr>
              <w:pStyle w:val="5"/>
              <w:numPr>
                <w:ilvl w:val="0"/>
                <w:numId w:val="10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Socrative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tcBorders/>
            <w:vAlign w:val="top"/>
          </w:tcPr>
          <w:p>
            <w:pPr>
              <w:pStyle w:val="5"/>
              <w:numPr>
                <w:ilvl w:val="0"/>
                <w:numId w:val="11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Quizzes</w:t>
            </w:r>
          </w:p>
          <w:p>
            <w:pPr>
              <w:pStyle w:val="5"/>
              <w:numPr>
                <w:ilvl w:val="0"/>
                <w:numId w:val="11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Tests</w:t>
            </w:r>
          </w:p>
          <w:p>
            <w:pPr>
              <w:pStyle w:val="5"/>
              <w:numPr>
                <w:ilvl w:val="0"/>
                <w:numId w:val="11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Oral evaluation</w:t>
            </w:r>
          </w:p>
          <w:p>
            <w:pPr>
              <w:pStyle w:val="5"/>
              <w:numPr>
                <w:ilvl w:val="0"/>
                <w:numId w:val="11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Exercises</w:t>
            </w:r>
          </w:p>
          <w:p>
            <w:pPr>
              <w:pStyle w:val="5"/>
              <w:numPr>
                <w:ilvl w:val="0"/>
                <w:numId w:val="11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Mind-map</w:t>
            </w:r>
          </w:p>
          <w:p>
            <w:pPr>
              <w:pStyle w:val="5"/>
              <w:numPr>
                <w:ilvl w:val="0"/>
                <w:numId w:val="11"/>
              </w:numPr>
              <w:ind w:left="360" w:leftChars="0" w:hanging="36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Observation form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840" w:type="dxa"/>
            <w:tcBorders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Learning Unit</w:t>
            </w:r>
          </w:p>
        </w:tc>
        <w:tc>
          <w:tcPr>
            <w:tcW w:w="1500" w:type="dxa"/>
            <w:tcBorders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Time/Period</w:t>
            </w:r>
          </w:p>
        </w:tc>
        <w:tc>
          <w:tcPr>
            <w:tcW w:w="4095" w:type="dxa"/>
            <w:tcBorders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Learners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cs/>
                <w:lang w:bidi="th-TH"/>
              </w:rPr>
              <w:t xml:space="preserve">’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Key Competencies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cs/>
                <w:lang w:bidi="th-TH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rtl/>
                <w:cs/>
              </w:rPr>
              <w:t>-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 xml:space="preserve"> Activities</w:t>
            </w:r>
          </w:p>
        </w:tc>
        <w:tc>
          <w:tcPr>
            <w:tcW w:w="2355" w:type="dxa"/>
            <w:tcBorders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Teaching Materials</w:t>
            </w:r>
          </w:p>
        </w:tc>
        <w:tc>
          <w:tcPr>
            <w:tcW w:w="2925" w:type="dxa"/>
            <w:tcBorders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Evaluation Tool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40" w:type="dxa"/>
            <w:tcBorders/>
            <w:vAlign w:val="top"/>
          </w:tcPr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en-US"/>
              </w:rPr>
              <w:t xml:space="preserve">Unit 5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Let’s know structure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5.1  Prefixes,Suffixes and roots 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rtl/>
                <w:cs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rtl/>
                <w:cs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Determiners : possessive adjective, demonstratives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Quantifiers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/>
            <w:vAlign w:val="top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Learners’ Key Competencies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communication capability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thinking capability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problem solving capability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capability in applying life skills and 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capability in technological application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5E Model / PPP / Explicit Teaching Model / CIPPA / CALLA / SIOP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355" w:type="dxa"/>
            <w:tcBorders/>
            <w:vAlign w:val="top"/>
          </w:tcPr>
          <w:p>
            <w:pPr>
              <w:pStyle w:val="5"/>
              <w:numPr>
                <w:ilvl w:val="0"/>
                <w:numId w:val="12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Textbook</w:t>
            </w:r>
          </w:p>
          <w:p>
            <w:pPr>
              <w:pStyle w:val="5"/>
              <w:numPr>
                <w:ilvl w:val="0"/>
                <w:numId w:val="12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PowerPoint Presentation</w:t>
            </w:r>
          </w:p>
          <w:p>
            <w:pPr>
              <w:pStyle w:val="5"/>
              <w:numPr>
                <w:ilvl w:val="0"/>
                <w:numId w:val="12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Dictionary</w:t>
            </w:r>
          </w:p>
          <w:p>
            <w:pPr>
              <w:pStyle w:val="5"/>
              <w:numPr>
                <w:ilvl w:val="0"/>
                <w:numId w:val="12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Websites</w:t>
            </w:r>
          </w:p>
          <w:p>
            <w:pPr>
              <w:pStyle w:val="5"/>
              <w:numPr>
                <w:ilvl w:val="0"/>
                <w:numId w:val="12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Google Forms</w:t>
            </w:r>
          </w:p>
          <w:p>
            <w:pPr>
              <w:pStyle w:val="5"/>
              <w:numPr>
                <w:ilvl w:val="0"/>
                <w:numId w:val="12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Google Slides</w:t>
            </w:r>
          </w:p>
          <w:p>
            <w:pPr>
              <w:pStyle w:val="5"/>
              <w:numPr>
                <w:ilvl w:val="0"/>
                <w:numId w:val="12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YouTube</w:t>
            </w:r>
          </w:p>
          <w:p>
            <w:pPr>
              <w:pStyle w:val="5"/>
              <w:numPr>
                <w:ilvl w:val="0"/>
                <w:numId w:val="12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Videos</w:t>
            </w:r>
          </w:p>
          <w:p>
            <w:pPr>
              <w:pStyle w:val="5"/>
              <w:numPr>
                <w:ilvl w:val="0"/>
                <w:numId w:val="12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Supplementary Sheets</w:t>
            </w:r>
          </w:p>
          <w:p>
            <w:pPr>
              <w:pStyle w:val="5"/>
              <w:numPr>
                <w:ilvl w:val="0"/>
                <w:numId w:val="12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Newspapers</w:t>
            </w:r>
          </w:p>
          <w:p>
            <w:pPr>
              <w:pStyle w:val="5"/>
              <w:numPr>
                <w:ilvl w:val="0"/>
                <w:numId w:val="12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Magazines</w:t>
            </w:r>
          </w:p>
          <w:p>
            <w:pPr>
              <w:pStyle w:val="5"/>
              <w:numPr>
                <w:ilvl w:val="0"/>
                <w:numId w:val="12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Kahoot</w:t>
            </w:r>
            <w:r>
              <w:rPr>
                <w:rFonts w:hint="default" w:ascii="Times New Roman" w:hAnsi="Times New Roman" w:cs="Times New Roman"/>
                <w:sz w:val="24"/>
                <w:szCs w:val="24"/>
                <w:cs/>
              </w:rPr>
              <w:t>!</w:t>
            </w:r>
          </w:p>
          <w:p>
            <w:pPr>
              <w:pStyle w:val="5"/>
              <w:numPr>
                <w:ilvl w:val="0"/>
                <w:numId w:val="12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Socrative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tcBorders/>
            <w:vAlign w:val="top"/>
          </w:tcPr>
          <w:p>
            <w:pPr>
              <w:pStyle w:val="5"/>
              <w:numPr>
                <w:ilvl w:val="0"/>
                <w:numId w:val="13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Quizzes</w:t>
            </w:r>
          </w:p>
          <w:p>
            <w:pPr>
              <w:pStyle w:val="5"/>
              <w:numPr>
                <w:ilvl w:val="0"/>
                <w:numId w:val="13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Tests</w:t>
            </w:r>
          </w:p>
          <w:p>
            <w:pPr>
              <w:pStyle w:val="5"/>
              <w:numPr>
                <w:ilvl w:val="0"/>
                <w:numId w:val="13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Oral evaluation</w:t>
            </w:r>
          </w:p>
          <w:p>
            <w:pPr>
              <w:pStyle w:val="5"/>
              <w:numPr>
                <w:ilvl w:val="0"/>
                <w:numId w:val="13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Exercises</w:t>
            </w:r>
          </w:p>
          <w:p>
            <w:pPr>
              <w:pStyle w:val="5"/>
              <w:numPr>
                <w:ilvl w:val="0"/>
                <w:numId w:val="13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Mind-map</w:t>
            </w:r>
          </w:p>
          <w:p>
            <w:pPr>
              <w:pStyle w:val="5"/>
              <w:numPr>
                <w:ilvl w:val="0"/>
                <w:numId w:val="13"/>
              </w:numPr>
              <w:ind w:left="360" w:leftChars="0" w:hanging="36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Observation form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840" w:type="dxa"/>
            <w:tcBorders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Learning Unit</w:t>
            </w:r>
          </w:p>
        </w:tc>
        <w:tc>
          <w:tcPr>
            <w:tcW w:w="1500" w:type="dxa"/>
            <w:tcBorders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Time/Period</w:t>
            </w:r>
          </w:p>
        </w:tc>
        <w:tc>
          <w:tcPr>
            <w:tcW w:w="4095" w:type="dxa"/>
            <w:tcBorders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Learners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cs/>
                <w:lang w:bidi="th-TH"/>
              </w:rPr>
              <w:t xml:space="preserve">’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Key Competencies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cs/>
                <w:lang w:bidi="th-TH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rtl/>
                <w:cs/>
              </w:rPr>
              <w:t>-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 xml:space="preserve"> Activities</w:t>
            </w:r>
          </w:p>
        </w:tc>
        <w:tc>
          <w:tcPr>
            <w:tcW w:w="2355" w:type="dxa"/>
            <w:tcBorders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Teaching Materials</w:t>
            </w:r>
          </w:p>
        </w:tc>
        <w:tc>
          <w:tcPr>
            <w:tcW w:w="2925" w:type="dxa"/>
            <w:tcBorders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Evaluation Tool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40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both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ja-JP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en-US" w:eastAsia="ja-JP"/>
              </w:rPr>
              <w:t>Unit 6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ja-JP"/>
              </w:rPr>
              <w:t>Travelling around the world</w:t>
            </w:r>
          </w:p>
          <w:bookmarkEnd w:id="0"/>
          <w:p>
            <w:pPr>
              <w:pStyle w:val="4"/>
              <w:spacing w:after="0" w:line="360" w:lineRule="exact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6.1  Non- Finite Verbs</w:t>
            </w:r>
          </w:p>
          <w:p>
            <w:pPr>
              <w:pStyle w:val="4"/>
              <w:numPr>
                <w:ilvl w:val="0"/>
                <w:numId w:val="14"/>
              </w:numPr>
              <w:spacing w:after="0"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infinitive with to </w:t>
            </w:r>
          </w:p>
          <w:p>
            <w:pPr>
              <w:pStyle w:val="4"/>
              <w:numPr>
                <w:ilvl w:val="0"/>
                <w:numId w:val="14"/>
              </w:numPr>
              <w:spacing w:after="0"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infinitive  without to</w:t>
            </w:r>
          </w:p>
          <w:p>
            <w:pPr>
              <w:pStyle w:val="4"/>
              <w:numPr>
                <w:ilvl w:val="0"/>
                <w:numId w:val="14"/>
              </w:numPr>
              <w:spacing w:after="0"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gerund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6.2   Actiive and Passive Voices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  <w:lang w:eastAsia="ja-JP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  <w:lang w:eastAsia="ja-JP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4"/>
              <w:spacing w:after="0" w:line="360" w:lineRule="exact"/>
              <w:ind w:left="720" w:left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95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Learners’ Key Competencies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communication capability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thinking capability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problem solving capability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capability in applying life skills and 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capability in technological application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5E Model / PPP / Explicit Teaching Model / CIPPA / CALLA / SIOP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CLT/ CBL / TBL / The Direct Method / Real-life scenarios / The Structural Approach / Cooperative Learning/ KWL-Plus / CIRC / Brainstorming / STAD/ Dramatization / Group discussion / Pair work / Peer Teaching / Mind Maps / Group work</w:t>
            </w:r>
          </w:p>
        </w:tc>
        <w:tc>
          <w:tcPr>
            <w:tcW w:w="2355" w:type="dxa"/>
            <w:tcBorders>
              <w:bottom w:val="single" w:color="auto" w:sz="4" w:space="0"/>
            </w:tcBorders>
            <w:vAlign w:val="top"/>
          </w:tcPr>
          <w:p>
            <w:pPr>
              <w:pStyle w:val="5"/>
              <w:numPr>
                <w:ilvl w:val="0"/>
                <w:numId w:val="12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Textbook</w:t>
            </w:r>
          </w:p>
          <w:p>
            <w:pPr>
              <w:pStyle w:val="5"/>
              <w:numPr>
                <w:ilvl w:val="0"/>
                <w:numId w:val="12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PowerPoint Presentation</w:t>
            </w:r>
          </w:p>
          <w:p>
            <w:pPr>
              <w:pStyle w:val="5"/>
              <w:numPr>
                <w:ilvl w:val="0"/>
                <w:numId w:val="12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Dictionary</w:t>
            </w:r>
          </w:p>
          <w:p>
            <w:pPr>
              <w:pStyle w:val="5"/>
              <w:numPr>
                <w:ilvl w:val="0"/>
                <w:numId w:val="12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Websites</w:t>
            </w:r>
          </w:p>
          <w:p>
            <w:pPr>
              <w:pStyle w:val="5"/>
              <w:numPr>
                <w:ilvl w:val="0"/>
                <w:numId w:val="12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Google Forms</w:t>
            </w:r>
          </w:p>
          <w:p>
            <w:pPr>
              <w:pStyle w:val="5"/>
              <w:numPr>
                <w:ilvl w:val="0"/>
                <w:numId w:val="12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Google Slides</w:t>
            </w:r>
          </w:p>
          <w:p>
            <w:pPr>
              <w:pStyle w:val="5"/>
              <w:numPr>
                <w:ilvl w:val="0"/>
                <w:numId w:val="12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YouTube</w:t>
            </w:r>
          </w:p>
          <w:p>
            <w:pPr>
              <w:pStyle w:val="5"/>
              <w:numPr>
                <w:ilvl w:val="0"/>
                <w:numId w:val="12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Videos</w:t>
            </w:r>
          </w:p>
          <w:p>
            <w:pPr>
              <w:pStyle w:val="5"/>
              <w:numPr>
                <w:ilvl w:val="0"/>
                <w:numId w:val="12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Supplementary Sheets</w:t>
            </w:r>
          </w:p>
          <w:p>
            <w:pPr>
              <w:pStyle w:val="5"/>
              <w:numPr>
                <w:ilvl w:val="0"/>
                <w:numId w:val="12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Newspapers</w:t>
            </w:r>
          </w:p>
          <w:p>
            <w:pPr>
              <w:pStyle w:val="5"/>
              <w:numPr>
                <w:ilvl w:val="0"/>
                <w:numId w:val="12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Magazines</w:t>
            </w:r>
          </w:p>
          <w:p>
            <w:pPr>
              <w:pStyle w:val="5"/>
              <w:numPr>
                <w:ilvl w:val="0"/>
                <w:numId w:val="12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Kahoot</w:t>
            </w:r>
            <w:r>
              <w:rPr>
                <w:rFonts w:hint="default" w:ascii="Times New Roman" w:hAnsi="Times New Roman" w:cs="Times New Roman"/>
                <w:sz w:val="24"/>
                <w:szCs w:val="24"/>
                <w:cs/>
              </w:rPr>
              <w:t>!</w:t>
            </w:r>
          </w:p>
          <w:p>
            <w:pPr>
              <w:pStyle w:val="5"/>
              <w:numPr>
                <w:ilvl w:val="0"/>
                <w:numId w:val="12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Socrative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  <w:tcBorders>
              <w:bottom w:val="single" w:color="auto" w:sz="4" w:space="0"/>
            </w:tcBorders>
            <w:vAlign w:val="top"/>
          </w:tcPr>
          <w:p>
            <w:pPr>
              <w:pStyle w:val="5"/>
              <w:numPr>
                <w:ilvl w:val="0"/>
                <w:numId w:val="13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Quizzes</w:t>
            </w:r>
          </w:p>
          <w:p>
            <w:pPr>
              <w:pStyle w:val="5"/>
              <w:numPr>
                <w:ilvl w:val="0"/>
                <w:numId w:val="13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Tests</w:t>
            </w:r>
          </w:p>
          <w:p>
            <w:pPr>
              <w:pStyle w:val="5"/>
              <w:numPr>
                <w:ilvl w:val="0"/>
                <w:numId w:val="13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Oral evaluation</w:t>
            </w:r>
          </w:p>
          <w:p>
            <w:pPr>
              <w:pStyle w:val="5"/>
              <w:numPr>
                <w:ilvl w:val="0"/>
                <w:numId w:val="13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Exercises</w:t>
            </w:r>
          </w:p>
          <w:p>
            <w:pPr>
              <w:pStyle w:val="5"/>
              <w:numPr>
                <w:ilvl w:val="0"/>
                <w:numId w:val="13"/>
              </w:num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Mind-map</w:t>
            </w:r>
          </w:p>
          <w:p>
            <w:pPr>
              <w:pStyle w:val="5"/>
              <w:numPr>
                <w:ilvl w:val="0"/>
                <w:numId w:val="13"/>
              </w:numPr>
              <w:ind w:left="360" w:leftChars="0" w:hanging="360" w:firstLineChars="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Observation form</w:t>
            </w:r>
          </w:p>
        </w:tc>
      </w:tr>
    </w:tbl>
    <w:p>
      <w:pPr>
        <w:rPr>
          <w:cs w:val="0"/>
          <w:lang w:val="en-US"/>
        </w:rPr>
      </w:pPr>
    </w:p>
    <w:sectPr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H Sarabun New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7C6"/>
    <w:multiLevelType w:val="multilevel"/>
    <w:tmpl w:val="00F847C6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E12DB5"/>
    <w:multiLevelType w:val="multilevel"/>
    <w:tmpl w:val="23E12DB5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5C4686"/>
    <w:multiLevelType w:val="multilevel"/>
    <w:tmpl w:val="265C4686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CF6636"/>
    <w:multiLevelType w:val="multilevel"/>
    <w:tmpl w:val="2FCF6636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1013BA"/>
    <w:multiLevelType w:val="multilevel"/>
    <w:tmpl w:val="301013B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4D76155"/>
    <w:multiLevelType w:val="multilevel"/>
    <w:tmpl w:val="34D76155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426CF8"/>
    <w:multiLevelType w:val="multilevel"/>
    <w:tmpl w:val="38426CF8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0A3343"/>
    <w:multiLevelType w:val="multilevel"/>
    <w:tmpl w:val="3F0A3343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51199C"/>
    <w:multiLevelType w:val="multilevel"/>
    <w:tmpl w:val="4851199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CE830F6"/>
    <w:multiLevelType w:val="multilevel"/>
    <w:tmpl w:val="4CE830F6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C93183"/>
    <w:multiLevelType w:val="multilevel"/>
    <w:tmpl w:val="4EC93183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470D1C"/>
    <w:multiLevelType w:val="multilevel"/>
    <w:tmpl w:val="4F470D1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6D965657"/>
    <w:multiLevelType w:val="multilevel"/>
    <w:tmpl w:val="6D965657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526028F"/>
    <w:multiLevelType w:val="multilevel"/>
    <w:tmpl w:val="7526028F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3"/>
  </w:num>
  <w:num w:numId="5">
    <w:abstractNumId w:val="13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5"/>
  </w:num>
  <w:num w:numId="11">
    <w:abstractNumId w:val="7"/>
  </w:num>
  <w:num w:numId="12">
    <w:abstractNumId w:val="9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9245C"/>
    <w:rsid w:val="08126896"/>
    <w:rsid w:val="33B9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mbria" w:hAnsi="Cambria" w:eastAsia="MS Mincho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cs="Angsana New"/>
      <w:sz w:val="22"/>
      <w:szCs w:val="28"/>
      <w:lang w:bidi="th-TH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Office_11.2.0.8321_F1E327BC-269C-435d-A152-05C5408002CA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2019-12-18T02:24:00Z</dcterms:created>
  <dc:creator>toomtoom</dc:creator>
  <cp:lastModifiedBy>toomtoom</cp:lastModifiedBy>
  <dcterms:modified xsi:type="dcterms:W3CDTF">2019-12-18T04:20:43Z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1033-11.2.0.8321</vt:lpwstr>
  </property>
</Properties>
</file>