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Default="000859F0" w:rsidP="008E18B1">
      <w:pPr>
        <w:ind w:firstLine="720"/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 w:rsidR="008E18B1">
        <w:rPr>
          <w:rFonts w:ascii="Cordia New" w:hAnsi="Cordia New" w:cs="Cordia New"/>
          <w:b/>
          <w:bCs/>
          <w:sz w:val="30"/>
          <w:szCs w:val="30"/>
        </w:rPr>
        <w:t>1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 w:rsidR="008E18B1">
        <w:rPr>
          <w:rFonts w:ascii="Cordia New" w:hAnsi="Cordia New" w:cs="Cordia New"/>
          <w:b/>
          <w:bCs/>
          <w:sz w:val="30"/>
          <w:szCs w:val="30"/>
        </w:rPr>
        <w:t>21101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8E18B1" w:rsidRPr="008E18B1">
        <w:rPr>
          <w:rFonts w:ascii="Cordia New" w:hAnsi="Cordia New" w:cs="Cordia New"/>
          <w:b/>
          <w:bCs/>
          <w:sz w:val="30"/>
          <w:szCs w:val="30"/>
        </w:rPr>
        <w:t>Foundation English 1</w:t>
      </w:r>
    </w:p>
    <w:p w:rsidR="007523C7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="008E18B1"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</w:p>
    <w:p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</w:r>
      <w:r w:rsidR="008E18B1"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 w:rsidR="008E18B1"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:rsidTr="00770F16">
        <w:tc>
          <w:tcPr>
            <w:tcW w:w="4905" w:type="dxa"/>
          </w:tcPr>
          <w:p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089E" w:rsidRPr="00BE001F" w:rsidRDefault="000E443B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BE001F" w:rsidRDefault="000E443B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:rsidR="001B089E" w:rsidRPr="00BE001F" w:rsidRDefault="00267D3B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:rsidTr="00770F16">
        <w:tc>
          <w:tcPr>
            <w:tcW w:w="4905" w:type="dxa"/>
          </w:tcPr>
          <w:p w:rsidR="008E18B1" w:rsidRPr="008E18B1" w:rsidRDefault="001B089E" w:rsidP="008E18B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</w:t>
            </w:r>
            <w:r w:rsidR="008E18B1">
              <w:t xml:space="preserve"> </w:t>
            </w:r>
            <w:r w:rsidR="008E18B1" w:rsidRPr="008E18B1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My English </w:t>
            </w:r>
          </w:p>
          <w:p w:rsidR="008E18B1" w:rsidRPr="008E18B1" w:rsidRDefault="008E18B1" w:rsidP="008E18B1">
            <w:pPr>
              <w:ind w:left="229"/>
              <w:rPr>
                <w:rFonts w:ascii="Cordia New" w:hAnsi="Cordia New" w:cs="Cordia New"/>
                <w:sz w:val="30"/>
                <w:szCs w:val="30"/>
              </w:rPr>
            </w:pPr>
            <w:r w:rsidRPr="008E18B1">
              <w:rPr>
                <w:rFonts w:ascii="Cordia New" w:hAnsi="Cordia New" w:cs="Cordia New"/>
                <w:sz w:val="30"/>
                <w:szCs w:val="30"/>
                <w:cs/>
              </w:rPr>
              <w:t xml:space="preserve">1. </w:t>
            </w:r>
            <w:r w:rsidRPr="008E18B1">
              <w:rPr>
                <w:rFonts w:ascii="Cordia New" w:hAnsi="Cordia New" w:cs="Cordia New"/>
                <w:sz w:val="30"/>
                <w:szCs w:val="30"/>
              </w:rPr>
              <w:t>Part of speech</w:t>
            </w:r>
          </w:p>
          <w:p w:rsidR="008E18B1" w:rsidRPr="008E18B1" w:rsidRDefault="008E18B1" w:rsidP="008E18B1">
            <w:pPr>
              <w:ind w:left="229"/>
              <w:rPr>
                <w:rFonts w:ascii="Cordia New" w:hAnsi="Cordia New" w:cs="Cordia New"/>
                <w:sz w:val="30"/>
                <w:szCs w:val="30"/>
              </w:rPr>
            </w:pPr>
            <w:r w:rsidRPr="008E18B1">
              <w:rPr>
                <w:rFonts w:ascii="Cordia New" w:hAnsi="Cordia New" w:cs="Cordia New"/>
                <w:sz w:val="30"/>
                <w:szCs w:val="30"/>
                <w:cs/>
              </w:rPr>
              <w:t xml:space="preserve">2. </w:t>
            </w:r>
            <w:r w:rsidRPr="008E18B1">
              <w:rPr>
                <w:rFonts w:ascii="Cordia New" w:hAnsi="Cordia New" w:cs="Cordia New"/>
                <w:sz w:val="30"/>
                <w:szCs w:val="30"/>
              </w:rPr>
              <w:t xml:space="preserve">Articles  </w:t>
            </w:r>
          </w:p>
          <w:p w:rsidR="001B089E" w:rsidRPr="006E167E" w:rsidRDefault="008E18B1" w:rsidP="008E18B1">
            <w:pPr>
              <w:ind w:left="229"/>
              <w:rPr>
                <w:rFonts w:ascii="Cordia New" w:hAnsi="Cordia New" w:cs="Cordia New"/>
                <w:sz w:val="30"/>
                <w:szCs w:val="30"/>
              </w:rPr>
            </w:pPr>
            <w:r w:rsidRPr="008E18B1">
              <w:rPr>
                <w:rFonts w:ascii="Cordia New" w:hAnsi="Cordia New" w:cs="Cordia New"/>
                <w:sz w:val="30"/>
                <w:szCs w:val="30"/>
                <w:cs/>
              </w:rPr>
              <w:t xml:space="preserve">3. </w:t>
            </w:r>
            <w:r w:rsidRPr="008E18B1">
              <w:rPr>
                <w:rFonts w:ascii="Cordia New" w:hAnsi="Cordia New" w:cs="Cordia New"/>
                <w:sz w:val="30"/>
                <w:szCs w:val="30"/>
              </w:rPr>
              <w:t>Countable and uncountable noun</w:t>
            </w:r>
          </w:p>
        </w:tc>
        <w:tc>
          <w:tcPr>
            <w:tcW w:w="1390" w:type="dxa"/>
          </w:tcPr>
          <w:p w:rsidR="008E18B1" w:rsidRPr="008E18B1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</w:pPr>
            <w:r w:rsidRPr="008E18B1">
              <w:rPr>
                <w:rFonts w:ascii="Cordia New" w:eastAsia="SimSun" w:hAnsi="Cordia New" w:cs="Cordia New"/>
                <w:b/>
                <w:bCs/>
                <w:sz w:val="30"/>
                <w:szCs w:val="30"/>
                <w:cs/>
              </w:rPr>
              <w:t>(</w:t>
            </w:r>
            <w:r w:rsidRPr="008E18B1"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  <w:t>12</w:t>
            </w:r>
            <w:r w:rsidRPr="008E18B1">
              <w:rPr>
                <w:rFonts w:ascii="Cordia New" w:eastAsia="SimSun" w:hAnsi="Cordia New" w:cs="Cordia New"/>
                <w:b/>
                <w:bCs/>
                <w:sz w:val="30"/>
                <w:szCs w:val="30"/>
                <w:cs/>
              </w:rPr>
              <w:t>)</w:t>
            </w:r>
          </w:p>
          <w:p w:rsidR="008E18B1" w:rsidRPr="008E18B1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6</w:t>
            </w:r>
          </w:p>
          <w:p w:rsidR="008E18B1" w:rsidRPr="008E18B1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8E18B1" w:rsidRPr="008E18B1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1B089E" w:rsidRPr="006E167E" w:rsidRDefault="001B089E" w:rsidP="008E18B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3792" w:type="dxa"/>
          </w:tcPr>
          <w:p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1B089E" w:rsidRPr="006E167E" w:rsidRDefault="001B089E" w:rsidP="008E18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64B8C" w:rsidRDefault="00664B8C" w:rsidP="008E18B1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8E18B1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7523C7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>Foundation English 1</w:t>
      </w:r>
    </w:p>
    <w:p w:rsidR="003C4393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1390"/>
        <w:gridCol w:w="3792"/>
        <w:gridCol w:w="2538"/>
        <w:gridCol w:w="2257"/>
      </w:tblGrid>
      <w:tr w:rsidR="001B79BA" w:rsidRPr="006E167E" w:rsidTr="008E18B1">
        <w:tc>
          <w:tcPr>
            <w:tcW w:w="4912" w:type="dxa"/>
          </w:tcPr>
          <w:p w:rsidR="001B79BA" w:rsidRPr="00BE001F" w:rsidRDefault="001B79BA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8E18B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8E18B1">
        <w:trPr>
          <w:trHeight w:val="70"/>
        </w:trPr>
        <w:tc>
          <w:tcPr>
            <w:tcW w:w="4905" w:type="dxa"/>
          </w:tcPr>
          <w:p w:rsidR="008E18B1" w:rsidRPr="008E18B1" w:rsidRDefault="00E54C17" w:rsidP="008E18B1">
            <w:pPr>
              <w:spacing w:line="400" w:lineRule="exact"/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2</w:t>
            </w:r>
            <w:r w:rsidR="008E18B1" w:rsidRPr="008E18B1">
              <w:rPr>
                <w:rFonts w:ascii="Cordia New" w:eastAsia="SimSun" w:hAnsi="Cordia New" w:cs="Cordia New"/>
                <w:sz w:val="30"/>
                <w:szCs w:val="30"/>
              </w:rPr>
              <w:t>.</w:t>
            </w:r>
            <w:r w:rsidR="008E18B1" w:rsidRPr="008E18B1"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  <w:t>My Structure (1)</w:t>
            </w:r>
          </w:p>
          <w:p w:rsidR="008E18B1" w:rsidRPr="008E18B1" w:rsidRDefault="008E18B1" w:rsidP="008E18B1">
            <w:pPr>
              <w:spacing w:line="400" w:lineRule="exact"/>
              <w:ind w:left="409" w:hanging="125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1.</w:t>
            </w:r>
            <w:r>
              <w:rPr>
                <w:rFonts w:ascii="Cordia New" w:eastAsia="SimSun" w:hAnsi="Cordia New" w:cs="Cordia New"/>
                <w:sz w:val="30"/>
                <w:szCs w:val="30"/>
              </w:rPr>
              <w:t xml:space="preserve"> </w:t>
            </w: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 xml:space="preserve">Adverb of frequency </w:t>
            </w:r>
          </w:p>
          <w:p w:rsidR="008E18B1" w:rsidRPr="008E18B1" w:rsidRDefault="008E18B1" w:rsidP="008E18B1">
            <w:pPr>
              <w:spacing w:line="400" w:lineRule="exact"/>
              <w:ind w:left="409" w:hanging="125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2.</w:t>
            </w:r>
            <w:r>
              <w:rPr>
                <w:rFonts w:ascii="Cordia New" w:eastAsia="SimSun" w:hAnsi="Cordia New" w:cs="Cordia New"/>
                <w:sz w:val="30"/>
                <w:szCs w:val="30"/>
              </w:rPr>
              <w:t xml:space="preserve"> </w:t>
            </w: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Present Simple Tense</w:t>
            </w:r>
          </w:p>
          <w:p w:rsidR="008E18B1" w:rsidRPr="008E18B1" w:rsidRDefault="008E18B1" w:rsidP="008E18B1">
            <w:pPr>
              <w:spacing w:line="400" w:lineRule="exact"/>
              <w:ind w:left="409" w:hanging="125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3.</w:t>
            </w:r>
            <w:r>
              <w:rPr>
                <w:rFonts w:ascii="Cordia New" w:eastAsia="SimSun" w:hAnsi="Cordia New" w:cs="Cordia New"/>
                <w:sz w:val="30"/>
                <w:szCs w:val="30"/>
              </w:rPr>
              <w:t xml:space="preserve"> </w:t>
            </w: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An Announ</w:t>
            </w:r>
            <w:r>
              <w:rPr>
                <w:rFonts w:ascii="Cordia New" w:eastAsia="SimSun" w:hAnsi="Cordia New" w:cs="Cordia New"/>
                <w:sz w:val="30"/>
                <w:szCs w:val="30"/>
              </w:rPr>
              <w:t>ce</w:t>
            </w: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 xml:space="preserve">ment </w:t>
            </w:r>
          </w:p>
          <w:p w:rsidR="008E18B1" w:rsidRPr="008E18B1" w:rsidRDefault="008E18B1" w:rsidP="008E18B1">
            <w:pPr>
              <w:spacing w:line="400" w:lineRule="exact"/>
              <w:ind w:left="409" w:hanging="125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4.</w:t>
            </w:r>
            <w:r>
              <w:rPr>
                <w:rFonts w:ascii="Cordia New" w:eastAsia="SimSun" w:hAnsi="Cordia New" w:cs="Cordia New"/>
                <w:sz w:val="30"/>
                <w:szCs w:val="30"/>
              </w:rPr>
              <w:t xml:space="preserve"> </w:t>
            </w: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Present Continuous Tense</w:t>
            </w:r>
          </w:p>
          <w:p w:rsidR="003C4393" w:rsidRPr="006E167E" w:rsidRDefault="008E18B1" w:rsidP="008E18B1">
            <w:pPr>
              <w:ind w:left="409" w:hanging="125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8E18B1">
              <w:rPr>
                <w:rFonts w:ascii="Cordia New" w:eastAsia="SimSun" w:hAnsi="Cordia New" w:cs="Cordia New"/>
                <w:sz w:val="30"/>
                <w:szCs w:val="30"/>
              </w:rPr>
              <w:t>5. Adverb of Time</w:t>
            </w:r>
          </w:p>
        </w:tc>
        <w:tc>
          <w:tcPr>
            <w:tcW w:w="1390" w:type="dxa"/>
          </w:tcPr>
          <w:p w:rsidR="008E18B1" w:rsidRPr="008E18B1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b/>
                <w:bCs/>
                <w:sz w:val="32"/>
                <w:szCs w:val="32"/>
              </w:rPr>
            </w:pPr>
            <w:r w:rsidRPr="00063CD4">
              <w:rPr>
                <w:rFonts w:ascii="Cordia New" w:eastAsia="SimSun" w:hAnsi="Cordia New" w:cs="Cordia New"/>
                <w:b/>
                <w:bCs/>
                <w:sz w:val="32"/>
                <w:szCs w:val="32"/>
                <w:cs/>
              </w:rPr>
              <w:t>(</w:t>
            </w:r>
            <w:r w:rsidRPr="00063CD4">
              <w:rPr>
                <w:rFonts w:ascii="Cordia New" w:eastAsia="SimSun" w:hAnsi="Cordia New" w:cs="Cordia New"/>
                <w:b/>
                <w:bCs/>
                <w:sz w:val="32"/>
                <w:szCs w:val="32"/>
              </w:rPr>
              <w:t>9</w:t>
            </w:r>
            <w:r w:rsidRPr="00063CD4">
              <w:rPr>
                <w:rFonts w:ascii="Cordia New" w:eastAsia="SimSun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  <w:p w:rsidR="008E18B1" w:rsidRPr="00063CD4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sz w:val="32"/>
                <w:szCs w:val="32"/>
              </w:rPr>
            </w:pPr>
            <w:r>
              <w:rPr>
                <w:rFonts w:ascii="Cordia New" w:eastAsia="SimSun" w:hAnsi="Cordia New" w:cs="Cordia New"/>
                <w:sz w:val="32"/>
                <w:szCs w:val="32"/>
              </w:rPr>
              <w:t>1</w:t>
            </w:r>
          </w:p>
          <w:p w:rsidR="008E18B1" w:rsidRPr="00063CD4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sz w:val="32"/>
                <w:szCs w:val="32"/>
              </w:rPr>
            </w:pPr>
            <w:r>
              <w:rPr>
                <w:rFonts w:ascii="Cordia New" w:eastAsia="SimSun" w:hAnsi="Cordia New" w:cs="Cordia New"/>
                <w:sz w:val="32"/>
                <w:szCs w:val="32"/>
              </w:rPr>
              <w:t>2</w:t>
            </w:r>
          </w:p>
          <w:p w:rsidR="008E18B1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sz w:val="32"/>
                <w:szCs w:val="32"/>
              </w:rPr>
            </w:pPr>
            <w:r>
              <w:rPr>
                <w:rFonts w:ascii="Cordia New" w:eastAsia="SimSun" w:hAnsi="Cordia New" w:cs="Cordia New"/>
                <w:sz w:val="32"/>
                <w:szCs w:val="32"/>
              </w:rPr>
              <w:t>3</w:t>
            </w:r>
          </w:p>
          <w:p w:rsidR="008E18B1" w:rsidRDefault="008E18B1" w:rsidP="008E18B1">
            <w:pPr>
              <w:spacing w:line="400" w:lineRule="exact"/>
              <w:jc w:val="center"/>
              <w:rPr>
                <w:rFonts w:ascii="Cordia New" w:eastAsia="SimSun" w:hAnsi="Cordia New" w:cs="Cordia New"/>
                <w:sz w:val="32"/>
                <w:szCs w:val="32"/>
              </w:rPr>
            </w:pPr>
            <w:r>
              <w:rPr>
                <w:rFonts w:ascii="Cordia New" w:eastAsia="SimSun" w:hAnsi="Cordia New" w:cs="Cordia New"/>
                <w:sz w:val="32"/>
                <w:szCs w:val="32"/>
              </w:rPr>
              <w:t>2</w:t>
            </w:r>
          </w:p>
          <w:p w:rsidR="003C4393" w:rsidRPr="006E167E" w:rsidRDefault="008E18B1" w:rsidP="008E18B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eastAsia="SimSun" w:hAnsi="Cordia New" w:cs="Cordia New"/>
                <w:sz w:val="32"/>
                <w:szCs w:val="32"/>
              </w:rPr>
              <w:t>1</w:t>
            </w:r>
          </w:p>
        </w:tc>
        <w:tc>
          <w:tcPr>
            <w:tcW w:w="3792" w:type="dxa"/>
          </w:tcPr>
          <w:p w:rsidR="003C4393" w:rsidRPr="00774B7C" w:rsidRDefault="003C4393" w:rsidP="008E18B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8E18B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8E18B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8E18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8E18B1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523C7" w:rsidRDefault="007523C7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7523C7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  <w:bookmarkStart w:id="0" w:name="_GoBack"/>
      <w:bookmarkEnd w:id="0"/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>Foundation English 1</w:t>
      </w:r>
    </w:p>
    <w:p w:rsidR="008E18B1" w:rsidRPr="006E167E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8E18B1">
        <w:tc>
          <w:tcPr>
            <w:tcW w:w="4912" w:type="dxa"/>
            <w:gridSpan w:val="2"/>
          </w:tcPr>
          <w:p w:rsidR="001B79BA" w:rsidRPr="00BE001F" w:rsidRDefault="001B79BA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8E18B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8E18B1">
        <w:tc>
          <w:tcPr>
            <w:tcW w:w="4905" w:type="dxa"/>
          </w:tcPr>
          <w:p w:rsidR="002F10E5" w:rsidRPr="002F10E5" w:rsidRDefault="003C4393" w:rsidP="002F10E5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2F10E5" w:rsidRPr="002F10E5">
              <w:rPr>
                <w:rFonts w:ascii="Cordia New" w:hAnsi="Cordia New" w:cs="Cordia New"/>
                <w:b/>
                <w:bCs/>
                <w:sz w:val="30"/>
                <w:szCs w:val="30"/>
              </w:rPr>
              <w:t>Daily Life Communication</w:t>
            </w:r>
          </w:p>
          <w:p w:rsidR="002F10E5" w:rsidRPr="002F10E5" w:rsidRDefault="002F10E5" w:rsidP="002F10E5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 w:rsidRPr="002F10E5">
              <w:rPr>
                <w:rFonts w:ascii="Cordia New" w:hAnsi="Cordia New" w:cs="Cordia New"/>
                <w:sz w:val="30"/>
                <w:szCs w:val="30"/>
              </w:rPr>
              <w:t>1.</w:t>
            </w:r>
            <w:r w:rsidRPr="002F10E5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396DC7">
              <w:rPr>
                <w:rFonts w:ascii="Cordia New" w:hAnsi="Cordia New" w:cs="Cordia New"/>
                <w:sz w:val="30"/>
                <w:szCs w:val="30"/>
              </w:rPr>
              <w:t>A Flying Visit to the P</w:t>
            </w:r>
            <w:r w:rsidRPr="002F10E5">
              <w:rPr>
                <w:rFonts w:ascii="Cordia New" w:hAnsi="Cordia New" w:cs="Cordia New"/>
                <w:sz w:val="30"/>
                <w:szCs w:val="30"/>
              </w:rPr>
              <w:t>ark</w:t>
            </w:r>
          </w:p>
          <w:p w:rsidR="002F10E5" w:rsidRPr="002F10E5" w:rsidRDefault="002F10E5" w:rsidP="002F10E5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 w:rsidRPr="002F10E5">
              <w:rPr>
                <w:rFonts w:ascii="Cordia New" w:hAnsi="Cordia New" w:cs="Cordia New"/>
                <w:sz w:val="30"/>
                <w:szCs w:val="30"/>
              </w:rPr>
              <w:t>2. English plural noun</w:t>
            </w:r>
          </w:p>
          <w:p w:rsidR="003C4393" w:rsidRPr="006E167E" w:rsidRDefault="002F10E5" w:rsidP="002F10E5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 w:rsidRPr="002F10E5">
              <w:rPr>
                <w:rFonts w:ascii="Cordia New" w:hAnsi="Cordia New" w:cs="Cordia New"/>
                <w:sz w:val="30"/>
                <w:szCs w:val="30"/>
              </w:rPr>
              <w:t>3.There is, There are</w:t>
            </w:r>
          </w:p>
        </w:tc>
        <w:tc>
          <w:tcPr>
            <w:tcW w:w="1390" w:type="dxa"/>
            <w:gridSpan w:val="2"/>
          </w:tcPr>
          <w:p w:rsidR="002F10E5" w:rsidRPr="002F10E5" w:rsidRDefault="002F10E5" w:rsidP="002F10E5">
            <w:pPr>
              <w:spacing w:line="400" w:lineRule="exact"/>
              <w:ind w:left="-83"/>
              <w:jc w:val="center"/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</w:pPr>
            <w:r w:rsidRPr="002F10E5">
              <w:rPr>
                <w:rFonts w:ascii="Cordia New" w:eastAsia="SimSun" w:hAnsi="Cordia New" w:cs="Cordia New"/>
                <w:b/>
                <w:bCs/>
                <w:sz w:val="30"/>
                <w:szCs w:val="30"/>
                <w:cs/>
              </w:rPr>
              <w:t>(</w:t>
            </w:r>
            <w:r w:rsidRPr="002F10E5"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  <w:t>9</w:t>
            </w:r>
            <w:r w:rsidRPr="002F10E5">
              <w:rPr>
                <w:rFonts w:ascii="Cordia New" w:eastAsia="SimSun" w:hAnsi="Cordia New" w:cs="Cordia New"/>
                <w:b/>
                <w:bCs/>
                <w:sz w:val="30"/>
                <w:szCs w:val="30"/>
                <w:cs/>
              </w:rPr>
              <w:t>)</w:t>
            </w:r>
          </w:p>
          <w:p w:rsidR="002F10E5" w:rsidRPr="002F10E5" w:rsidRDefault="002F10E5" w:rsidP="002F10E5">
            <w:pPr>
              <w:spacing w:line="400" w:lineRule="exact"/>
              <w:ind w:left="-83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2F10E5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2F10E5" w:rsidRPr="002F10E5" w:rsidRDefault="002F10E5" w:rsidP="002F10E5">
            <w:pPr>
              <w:spacing w:line="400" w:lineRule="exact"/>
              <w:ind w:left="-83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2F10E5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3C4393" w:rsidRPr="006E167E" w:rsidRDefault="002F10E5" w:rsidP="002F10E5">
            <w:pPr>
              <w:ind w:left="-83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2F10E5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8E18B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8E18B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8E18B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8E18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8E18B1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>Foundation English 1</w:t>
      </w:r>
    </w:p>
    <w:p w:rsidR="008E18B1" w:rsidRPr="006E167E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:rsidTr="008E18B1">
        <w:tc>
          <w:tcPr>
            <w:tcW w:w="4912" w:type="dxa"/>
          </w:tcPr>
          <w:p w:rsidR="003C4393" w:rsidRPr="00BE001F" w:rsidRDefault="003C4393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8E18B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8E18B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8E18B1">
        <w:tc>
          <w:tcPr>
            <w:tcW w:w="4912" w:type="dxa"/>
          </w:tcPr>
          <w:p w:rsidR="002F10E5" w:rsidRPr="002F10E5" w:rsidRDefault="003C4393" w:rsidP="002F10E5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4. </w:t>
            </w:r>
            <w:r w:rsidR="002F10E5" w:rsidRPr="002F10E5">
              <w:rPr>
                <w:rFonts w:ascii="Cordia New" w:hAnsi="Cordia New" w:cs="Cordia New"/>
                <w:b/>
                <w:bCs/>
                <w:sz w:val="30"/>
                <w:szCs w:val="30"/>
              </w:rPr>
              <w:t>My Structure</w:t>
            </w:r>
            <w:r w:rsidR="002F10E5" w:rsidRPr="002F10E5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(</w:t>
            </w:r>
            <w:r w:rsidR="002F10E5" w:rsidRPr="002F10E5">
              <w:rPr>
                <w:rFonts w:ascii="Cordia New" w:hAnsi="Cordia New" w:cs="Cordia New"/>
                <w:b/>
                <w:bCs/>
                <w:sz w:val="30"/>
                <w:szCs w:val="30"/>
              </w:rPr>
              <w:t>2</w:t>
            </w:r>
            <w:r w:rsidR="002F10E5" w:rsidRPr="002F10E5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)</w:t>
            </w:r>
          </w:p>
          <w:p w:rsidR="002F10E5" w:rsidRPr="002F10E5" w:rsidRDefault="002F10E5" w:rsidP="002F10E5">
            <w:pPr>
              <w:ind w:firstLine="229"/>
              <w:rPr>
                <w:rFonts w:ascii="Cordia New" w:hAnsi="Cordia New" w:cs="Cordia New"/>
                <w:sz w:val="30"/>
                <w:szCs w:val="30"/>
                <w:u w:val="single"/>
              </w:rPr>
            </w:pPr>
            <w:r w:rsidRPr="002F10E5">
              <w:rPr>
                <w:rFonts w:ascii="Cordia New" w:hAnsi="Cordia New" w:cs="Cordia New"/>
                <w:sz w:val="30"/>
                <w:szCs w:val="30"/>
              </w:rPr>
              <w:t>1.Verb</w:t>
            </w:r>
          </w:p>
          <w:p w:rsidR="002F10E5" w:rsidRPr="002F10E5" w:rsidRDefault="002F10E5" w:rsidP="002F10E5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 w:rsidRPr="002F10E5">
              <w:rPr>
                <w:rFonts w:ascii="Cordia New" w:hAnsi="Cordia New" w:cs="Cordia New"/>
                <w:sz w:val="30"/>
                <w:szCs w:val="30"/>
              </w:rPr>
              <w:t>2. Past Simple Tense</w:t>
            </w:r>
          </w:p>
          <w:p w:rsidR="002F10E5" w:rsidRPr="002F10E5" w:rsidRDefault="002F10E5" w:rsidP="002F10E5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 w:rsidRPr="002F10E5">
              <w:rPr>
                <w:rFonts w:ascii="Cordia New" w:hAnsi="Cordia New" w:cs="Cordia New"/>
                <w:sz w:val="30"/>
                <w:szCs w:val="30"/>
              </w:rPr>
              <w:t>3.Subject-verb agreement</w:t>
            </w:r>
          </w:p>
          <w:p w:rsidR="003C4393" w:rsidRPr="006E167E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2F10E5" w:rsidRPr="002F10E5" w:rsidRDefault="002F10E5" w:rsidP="002F10E5">
            <w:pPr>
              <w:spacing w:line="400" w:lineRule="exact"/>
              <w:ind w:left="-93"/>
              <w:jc w:val="center"/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</w:pPr>
            <w:r w:rsidRPr="002F10E5">
              <w:rPr>
                <w:rFonts w:ascii="Cordia New" w:eastAsia="SimSun" w:hAnsi="Cordia New" w:cs="Cordia New"/>
                <w:b/>
                <w:bCs/>
                <w:sz w:val="30"/>
                <w:szCs w:val="30"/>
                <w:cs/>
              </w:rPr>
              <w:t>(</w:t>
            </w:r>
            <w:r w:rsidRPr="002F10E5"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  <w:t>12</w:t>
            </w:r>
            <w:r w:rsidRPr="002F10E5">
              <w:rPr>
                <w:rFonts w:ascii="Cordia New" w:eastAsia="SimSun" w:hAnsi="Cordia New" w:cs="Cordia New"/>
                <w:b/>
                <w:bCs/>
                <w:sz w:val="30"/>
                <w:szCs w:val="30"/>
                <w:cs/>
              </w:rPr>
              <w:t>)</w:t>
            </w:r>
          </w:p>
          <w:p w:rsidR="002F10E5" w:rsidRPr="002F10E5" w:rsidRDefault="002F10E5" w:rsidP="002F10E5">
            <w:pPr>
              <w:spacing w:line="400" w:lineRule="exact"/>
              <w:ind w:left="-93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2F10E5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2F10E5" w:rsidRPr="002F10E5" w:rsidRDefault="002F10E5" w:rsidP="002F10E5">
            <w:pPr>
              <w:spacing w:line="400" w:lineRule="exact"/>
              <w:ind w:left="-93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2F10E5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3C4393" w:rsidRPr="006E167E" w:rsidRDefault="002F10E5" w:rsidP="002F10E5">
            <w:pPr>
              <w:ind w:left="-93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2F10E5">
              <w:rPr>
                <w:rFonts w:ascii="Cordia New" w:eastAsia="SimSun" w:hAnsi="Cordia New" w:cs="Cordia New"/>
                <w:sz w:val="30"/>
                <w:szCs w:val="30"/>
              </w:rPr>
              <w:t>6</w:t>
            </w:r>
          </w:p>
        </w:tc>
        <w:tc>
          <w:tcPr>
            <w:tcW w:w="3796" w:type="dxa"/>
          </w:tcPr>
          <w:p w:rsidR="003C4393" w:rsidRPr="00774B7C" w:rsidRDefault="003C4393" w:rsidP="008E18B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8E18B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8E18B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8E18B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8E18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3C4393" w:rsidRPr="00770F16" w:rsidRDefault="003C4393" w:rsidP="008E18B1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8E18B1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8E18B1" w:rsidRDefault="008E18B1" w:rsidP="008E18B1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8E18B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C4393" w:rsidRDefault="003C4393" w:rsidP="008E18B1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>Foundation English 1</w:t>
      </w:r>
    </w:p>
    <w:p w:rsidR="008E18B1" w:rsidRPr="006E167E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:rsidTr="00770F16">
        <w:tc>
          <w:tcPr>
            <w:tcW w:w="491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3A3AC6" w:rsidRPr="003A3AC6" w:rsidRDefault="00770F16" w:rsidP="003A3AC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3A3AC6" w:rsidRPr="003A3AC6">
              <w:rPr>
                <w:rFonts w:ascii="Cordia New" w:hAnsi="Cordia New" w:cs="Cordia New"/>
                <w:b/>
                <w:bCs/>
                <w:sz w:val="30"/>
                <w:szCs w:val="30"/>
              </w:rPr>
              <w:t>Writing Tactics</w:t>
            </w:r>
          </w:p>
          <w:p w:rsidR="003A3AC6" w:rsidRPr="003A3AC6" w:rsidRDefault="003A3AC6" w:rsidP="003A3AC6">
            <w:pPr>
              <w:ind w:left="319" w:hanging="90"/>
              <w:rPr>
                <w:rFonts w:ascii="Cordia New" w:hAnsi="Cordia New" w:cs="Cordia New"/>
                <w:sz w:val="30"/>
                <w:szCs w:val="30"/>
              </w:rPr>
            </w:pPr>
            <w:r w:rsidRPr="003A3AC6">
              <w:rPr>
                <w:rFonts w:ascii="Cordia New" w:hAnsi="Cordia New" w:cs="Cordia New"/>
                <w:sz w:val="30"/>
                <w:szCs w:val="30"/>
              </w:rPr>
              <w:t>1. Synonyms and Antonyms</w:t>
            </w:r>
          </w:p>
          <w:p w:rsidR="003A3AC6" w:rsidRPr="003A3AC6" w:rsidRDefault="003A3AC6" w:rsidP="003A3AC6">
            <w:pPr>
              <w:ind w:left="319" w:hanging="90"/>
              <w:rPr>
                <w:rFonts w:ascii="Cordia New" w:hAnsi="Cordia New" w:cs="Cordia New"/>
                <w:sz w:val="30"/>
                <w:szCs w:val="30"/>
              </w:rPr>
            </w:pPr>
            <w:r w:rsidRPr="003A3AC6">
              <w:rPr>
                <w:rFonts w:ascii="Cordia New" w:hAnsi="Cordia New" w:cs="Cordia New"/>
                <w:sz w:val="30"/>
                <w:szCs w:val="30"/>
              </w:rPr>
              <w:t>2. Present Perfect</w:t>
            </w:r>
          </w:p>
          <w:p w:rsidR="002F10E5" w:rsidRPr="003A3AC6" w:rsidRDefault="003A3AC6" w:rsidP="003A3AC6">
            <w:pPr>
              <w:ind w:left="319" w:hanging="90"/>
              <w:rPr>
                <w:rFonts w:ascii="Cordia New" w:hAnsi="Cordia New" w:cs="Cordia New"/>
                <w:sz w:val="30"/>
                <w:szCs w:val="30"/>
              </w:rPr>
            </w:pPr>
            <w:r w:rsidRPr="003A3AC6">
              <w:rPr>
                <w:rFonts w:ascii="Cordia New" w:hAnsi="Cordia New" w:cs="Cordia New"/>
                <w:sz w:val="30"/>
                <w:szCs w:val="30"/>
              </w:rPr>
              <w:t>3. My Postcard</w:t>
            </w:r>
            <w:r w:rsidRPr="003A3AC6">
              <w:rPr>
                <w:rFonts w:ascii="Cordia New" w:hAnsi="Cordia New" w:cs="Cordia New"/>
                <w:sz w:val="30"/>
                <w:szCs w:val="30"/>
              </w:rPr>
              <w:tab/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3A3AC6" w:rsidRPr="003A3AC6" w:rsidRDefault="003A3AC6" w:rsidP="003A3AC6">
            <w:pPr>
              <w:spacing w:line="400" w:lineRule="exact"/>
              <w:ind w:left="-93"/>
              <w:jc w:val="center"/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</w:pPr>
            <w:r w:rsidRPr="003A3AC6">
              <w:rPr>
                <w:rFonts w:ascii="Cordia New" w:eastAsia="SimSun" w:hAnsi="Cordia New" w:cs="Cordia New"/>
                <w:b/>
                <w:bCs/>
                <w:sz w:val="30"/>
                <w:szCs w:val="30"/>
                <w:cs/>
              </w:rPr>
              <w:t>(</w:t>
            </w:r>
            <w:r w:rsidRPr="003A3AC6"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  <w:t>9</w:t>
            </w:r>
            <w:r w:rsidRPr="003A3AC6">
              <w:rPr>
                <w:rFonts w:ascii="Cordia New" w:eastAsia="SimSun" w:hAnsi="Cordia New" w:cs="Cordia New"/>
                <w:b/>
                <w:bCs/>
                <w:sz w:val="30"/>
                <w:szCs w:val="30"/>
                <w:cs/>
              </w:rPr>
              <w:t>)</w:t>
            </w:r>
          </w:p>
          <w:p w:rsidR="003A3AC6" w:rsidRPr="003A3AC6" w:rsidRDefault="003A3AC6" w:rsidP="003A3AC6">
            <w:pPr>
              <w:spacing w:line="400" w:lineRule="exact"/>
              <w:ind w:left="-93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3A3AC6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3A3AC6" w:rsidRPr="003A3AC6" w:rsidRDefault="003A3AC6" w:rsidP="003A3AC6">
            <w:pPr>
              <w:spacing w:line="400" w:lineRule="exact"/>
              <w:ind w:left="-93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3A3AC6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3A3AC6" w:rsidRPr="003A3AC6" w:rsidRDefault="003A3AC6" w:rsidP="003A3AC6">
            <w:pPr>
              <w:spacing w:line="400" w:lineRule="exact"/>
              <w:ind w:left="-93"/>
              <w:jc w:val="center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3A3AC6">
              <w:rPr>
                <w:rFonts w:ascii="Cordia New" w:eastAsia="SimSun" w:hAnsi="Cordia New" w:cs="Cordia New"/>
                <w:sz w:val="30"/>
                <w:szCs w:val="30"/>
              </w:rPr>
              <w:t>3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8E18B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8E18B1" w:rsidRPr="000859F0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>Foundation English 1</w:t>
      </w:r>
    </w:p>
    <w:p w:rsidR="008E18B1" w:rsidRPr="006E167E" w:rsidRDefault="008E18B1" w:rsidP="008E18B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1B79BA" w:rsidRPr="006E167E" w:rsidRDefault="001B79BA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390"/>
        <w:gridCol w:w="3795"/>
        <w:gridCol w:w="2531"/>
        <w:gridCol w:w="2254"/>
      </w:tblGrid>
      <w:tr w:rsidR="00BE001F" w:rsidRPr="006E167E" w:rsidTr="00770F16">
        <w:tc>
          <w:tcPr>
            <w:tcW w:w="491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1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c>
          <w:tcPr>
            <w:tcW w:w="4914" w:type="dxa"/>
          </w:tcPr>
          <w:p w:rsidR="003A3AC6" w:rsidRPr="003A3AC6" w:rsidRDefault="00770F16" w:rsidP="003A3AC6">
            <w:pPr>
              <w:spacing w:line="400" w:lineRule="exact"/>
              <w:ind w:left="-41"/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2F10E5" w:rsidRPr="003A3AC6">
              <w:rPr>
                <w:rFonts w:ascii="Cordia New" w:hAnsi="Cordia New" w:cs="Cordia New"/>
                <w:b/>
                <w:bCs/>
                <w:sz w:val="30"/>
                <w:szCs w:val="30"/>
              </w:rPr>
              <w:t>6</w:t>
            </w:r>
            <w:r w:rsidRPr="003A3AC6">
              <w:rPr>
                <w:rFonts w:ascii="Cordia New" w:hAnsi="Cordia New" w:cs="Cordia New"/>
                <w:b/>
                <w:bCs/>
                <w:sz w:val="30"/>
                <w:szCs w:val="30"/>
              </w:rPr>
              <w:t>.</w:t>
            </w:r>
            <w:r w:rsidR="003A3AC6" w:rsidRPr="003A3AC6">
              <w:rPr>
                <w:rFonts w:ascii="Cordia New" w:eastAsia="SimSun" w:hAnsi="Cordia New" w:cs="Cordia New"/>
                <w:b/>
                <w:bCs/>
                <w:sz w:val="30"/>
                <w:szCs w:val="30"/>
              </w:rPr>
              <w:t xml:space="preserve"> Achieving through Reading</w:t>
            </w:r>
          </w:p>
          <w:p w:rsidR="003A3AC6" w:rsidRPr="003A3AC6" w:rsidRDefault="003A3AC6" w:rsidP="003A3AC6">
            <w:pPr>
              <w:spacing w:line="400" w:lineRule="exact"/>
              <w:ind w:left="284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3A3AC6">
              <w:rPr>
                <w:rFonts w:ascii="Cordia New" w:eastAsia="SimSun" w:hAnsi="Cordia New" w:cs="Cordia New"/>
                <w:sz w:val="30"/>
                <w:szCs w:val="30"/>
              </w:rPr>
              <w:t>1.The World’s Deadliest Animals</w:t>
            </w:r>
          </w:p>
          <w:p w:rsidR="003A3AC6" w:rsidRPr="003A3AC6" w:rsidRDefault="003A3AC6" w:rsidP="003A3AC6">
            <w:pPr>
              <w:spacing w:line="400" w:lineRule="exact"/>
              <w:ind w:left="284"/>
              <w:rPr>
                <w:rFonts w:ascii="Cordia New" w:eastAsia="SimSun" w:hAnsi="Cordia New" w:cs="Cordia New"/>
                <w:sz w:val="30"/>
                <w:szCs w:val="30"/>
              </w:rPr>
            </w:pPr>
            <w:r w:rsidRPr="003A3AC6">
              <w:rPr>
                <w:rFonts w:ascii="Cordia New" w:eastAsia="SimSun" w:hAnsi="Cordia New" w:cs="Cordia New"/>
                <w:sz w:val="30"/>
                <w:szCs w:val="30"/>
              </w:rPr>
              <w:t>2.Some/Any, How much/How many</w:t>
            </w:r>
          </w:p>
          <w:p w:rsidR="002F10E5" w:rsidRDefault="002F10E5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2F10E5" w:rsidRPr="006E167E" w:rsidRDefault="00770F16" w:rsidP="002F10E5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3A3AC6" w:rsidRPr="003A3AC6" w:rsidRDefault="003A3AC6" w:rsidP="003A3AC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3A3AC6">
              <w:rPr>
                <w:rFonts w:ascii="Cordia New" w:hAnsi="Cordia New" w:cs="Cordia New"/>
                <w:b/>
                <w:bCs/>
                <w:sz w:val="30"/>
                <w:szCs w:val="30"/>
              </w:rPr>
              <w:t>(9)</w:t>
            </w:r>
          </w:p>
          <w:p w:rsidR="003A3AC6" w:rsidRPr="003A3AC6" w:rsidRDefault="003A3AC6" w:rsidP="003A3AC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6</w:t>
            </w:r>
          </w:p>
          <w:p w:rsidR="00770F16" w:rsidRPr="006E167E" w:rsidRDefault="003A3AC6" w:rsidP="003A3AC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</w:tc>
        <w:tc>
          <w:tcPr>
            <w:tcW w:w="3795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8E18B1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859F0"/>
    <w:rsid w:val="000E443B"/>
    <w:rsid w:val="001B089E"/>
    <w:rsid w:val="001B79BA"/>
    <w:rsid w:val="00201AE9"/>
    <w:rsid w:val="00267D3B"/>
    <w:rsid w:val="002F10E5"/>
    <w:rsid w:val="00396DC7"/>
    <w:rsid w:val="003A3AC6"/>
    <w:rsid w:val="003C4393"/>
    <w:rsid w:val="00664B8C"/>
    <w:rsid w:val="007523C7"/>
    <w:rsid w:val="00770F16"/>
    <w:rsid w:val="00774B7C"/>
    <w:rsid w:val="008E18B1"/>
    <w:rsid w:val="00A277F1"/>
    <w:rsid w:val="00AE1559"/>
    <w:rsid w:val="00BE001F"/>
    <w:rsid w:val="00BE18A6"/>
    <w:rsid w:val="00E54C17"/>
    <w:rsid w:val="00F9250C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2019-12-22T14:06:00Z</dcterms:created>
  <dcterms:modified xsi:type="dcterms:W3CDTF">2019-12-26T16:09:00Z</dcterms:modified>
</cp:coreProperties>
</file>