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ED4" w:rsidRPr="00CB7799" w:rsidRDefault="00CE5C15" w:rsidP="00D40096">
      <w:pPr>
        <w:tabs>
          <w:tab w:val="num" w:pos="720"/>
        </w:tabs>
        <w:ind w:right="-38"/>
        <w:jc w:val="center"/>
        <w:rPr>
          <w:rFonts w:cs="Times New Roman"/>
          <w:b/>
          <w:bCs/>
          <w:szCs w:val="24"/>
        </w:rPr>
      </w:pPr>
      <w:r w:rsidRPr="00CB7799">
        <w:rPr>
          <w:rFonts w:cs="Times New Roman"/>
          <w:b/>
          <w:bCs/>
          <w:szCs w:val="24"/>
        </w:rPr>
        <w:t>Course Description</w:t>
      </w:r>
    </w:p>
    <w:p w:rsidR="003815EF" w:rsidRPr="00CB7799" w:rsidRDefault="00CE5C15" w:rsidP="00B507D3">
      <w:pPr>
        <w:tabs>
          <w:tab w:val="left" w:pos="5400"/>
        </w:tabs>
        <w:jc w:val="both"/>
        <w:rPr>
          <w:rFonts w:cs="Times New Roman"/>
          <w:b/>
          <w:bCs/>
          <w:szCs w:val="24"/>
          <w:cs/>
        </w:rPr>
      </w:pPr>
      <w:r w:rsidRPr="00CB7799">
        <w:rPr>
          <w:rFonts w:cs="Times New Roman"/>
          <w:b/>
          <w:bCs/>
          <w:szCs w:val="24"/>
        </w:rPr>
        <w:t>The Department of Foreign Languages</w:t>
      </w:r>
      <w:r w:rsidR="008A5ED4" w:rsidRPr="00CB7799">
        <w:rPr>
          <w:rFonts w:cs="Times New Roman"/>
          <w:b/>
          <w:bCs/>
          <w:szCs w:val="24"/>
          <w:cs/>
        </w:rPr>
        <w:t xml:space="preserve"> </w:t>
      </w:r>
      <w:r w:rsidR="00D40096" w:rsidRPr="00CB7799">
        <w:rPr>
          <w:rFonts w:cs="Times New Roman"/>
          <w:b/>
          <w:bCs/>
          <w:szCs w:val="24"/>
          <w:cs/>
        </w:rPr>
        <w:t xml:space="preserve">    </w:t>
      </w:r>
      <w:r w:rsidR="008A5ED4" w:rsidRPr="00CB7799">
        <w:rPr>
          <w:rFonts w:cs="Times New Roman"/>
          <w:b/>
          <w:bCs/>
          <w:szCs w:val="24"/>
          <w:cs/>
        </w:rPr>
        <w:t xml:space="preserve"> </w:t>
      </w:r>
      <w:r w:rsidR="003815EF" w:rsidRPr="00CB7799">
        <w:rPr>
          <w:rFonts w:cs="Times New Roman"/>
          <w:b/>
          <w:bCs/>
          <w:szCs w:val="24"/>
          <w:cs/>
        </w:rPr>
        <w:tab/>
      </w:r>
      <w:r w:rsidRPr="00CB7799">
        <w:rPr>
          <w:rFonts w:cs="Times New Roman"/>
          <w:b/>
          <w:bCs/>
          <w:szCs w:val="24"/>
        </w:rPr>
        <w:t xml:space="preserve">Level of Students:  M. </w:t>
      </w:r>
      <w:r w:rsidR="009A53EA">
        <w:rPr>
          <w:rFonts w:cs="Times New Roman"/>
          <w:b/>
          <w:bCs/>
          <w:szCs w:val="24"/>
        </w:rPr>
        <w:t>3</w:t>
      </w:r>
    </w:p>
    <w:p w:rsidR="003F0E55" w:rsidRPr="00CB7799" w:rsidRDefault="00CE5C15" w:rsidP="00CE5C15">
      <w:pPr>
        <w:tabs>
          <w:tab w:val="left" w:pos="5400"/>
        </w:tabs>
        <w:rPr>
          <w:rFonts w:cs="Times New Roman"/>
          <w:b/>
          <w:bCs/>
          <w:szCs w:val="24"/>
        </w:rPr>
      </w:pPr>
      <w:r w:rsidRPr="00CB7799">
        <w:rPr>
          <w:rFonts w:cs="Times New Roman"/>
          <w:b/>
          <w:bCs/>
          <w:szCs w:val="24"/>
        </w:rPr>
        <w:t>Subject Code: EN</w:t>
      </w:r>
      <w:r w:rsidR="009A53EA">
        <w:rPr>
          <w:rFonts w:cs="Times New Roman"/>
          <w:b/>
          <w:bCs/>
          <w:szCs w:val="24"/>
        </w:rPr>
        <w:t>202</w:t>
      </w:r>
      <w:r w:rsidR="00137443">
        <w:rPr>
          <w:rFonts w:cs="Times New Roman"/>
          <w:b/>
          <w:bCs/>
          <w:szCs w:val="24"/>
        </w:rPr>
        <w:t>2</w:t>
      </w:r>
      <w:r w:rsidR="009A53EA">
        <w:rPr>
          <w:rFonts w:cs="Times New Roman"/>
          <w:b/>
          <w:bCs/>
          <w:szCs w:val="24"/>
        </w:rPr>
        <w:t>5</w:t>
      </w:r>
      <w:r w:rsidR="003815EF" w:rsidRPr="00CB7799">
        <w:rPr>
          <w:rFonts w:cs="Times New Roman"/>
          <w:b/>
          <w:bCs/>
          <w:szCs w:val="24"/>
          <w:cs/>
        </w:rPr>
        <w:tab/>
      </w:r>
      <w:r w:rsidRPr="00CB7799">
        <w:rPr>
          <w:rFonts w:cs="Times New Roman"/>
          <w:b/>
          <w:bCs/>
          <w:szCs w:val="24"/>
        </w:rPr>
        <w:t xml:space="preserve">Subject: </w:t>
      </w:r>
      <w:r w:rsidR="009A53EA">
        <w:rPr>
          <w:rFonts w:cs="Times New Roman"/>
          <w:b/>
          <w:bCs/>
          <w:szCs w:val="24"/>
        </w:rPr>
        <w:t>Bell English</w:t>
      </w:r>
      <w:r w:rsidRPr="00CB7799">
        <w:rPr>
          <w:rFonts w:cs="Times New Roman"/>
          <w:b/>
          <w:bCs/>
          <w:szCs w:val="24"/>
        </w:rPr>
        <w:t xml:space="preserve"> </w:t>
      </w:r>
      <w:r w:rsidRPr="00CB7799">
        <w:rPr>
          <w:rFonts w:cs="Times New Roman"/>
          <w:b/>
          <w:bCs/>
          <w:szCs w:val="24"/>
          <w:cs/>
        </w:rPr>
        <w:t>5</w:t>
      </w:r>
    </w:p>
    <w:p w:rsidR="00B52907" w:rsidRPr="00CB7799" w:rsidRDefault="00CE5C15" w:rsidP="00B507D3">
      <w:pPr>
        <w:pBdr>
          <w:bottom w:val="single" w:sz="4" w:space="1" w:color="auto"/>
        </w:pBdr>
        <w:tabs>
          <w:tab w:val="left" w:pos="5400"/>
        </w:tabs>
        <w:jc w:val="both"/>
        <w:rPr>
          <w:rFonts w:cs="Times New Roman"/>
          <w:b/>
          <w:bCs/>
          <w:szCs w:val="24"/>
        </w:rPr>
      </w:pPr>
      <w:r w:rsidRPr="00CB7799">
        <w:rPr>
          <w:rFonts w:cs="Times New Roman"/>
          <w:b/>
          <w:bCs/>
          <w:szCs w:val="24"/>
        </w:rPr>
        <w:t>Number of Credit</w:t>
      </w:r>
      <w:r w:rsidR="002D49AC">
        <w:rPr>
          <w:rFonts w:cs="Times New Roman"/>
          <w:b/>
          <w:bCs/>
          <w:szCs w:val="24"/>
        </w:rPr>
        <w:t>s</w:t>
      </w:r>
      <w:r w:rsidRPr="00CB7799">
        <w:rPr>
          <w:rFonts w:cs="Times New Roman"/>
          <w:b/>
          <w:bCs/>
          <w:szCs w:val="24"/>
        </w:rPr>
        <w:t xml:space="preserve">: </w:t>
      </w:r>
      <w:r w:rsidR="002D49AC">
        <w:rPr>
          <w:rFonts w:cs="Times New Roman"/>
          <w:b/>
          <w:bCs/>
          <w:szCs w:val="24"/>
        </w:rPr>
        <w:t>2.5</w:t>
      </w:r>
      <w:bookmarkStart w:id="0" w:name="_GoBack"/>
      <w:bookmarkEnd w:id="0"/>
      <w:r w:rsidR="00B507D3" w:rsidRPr="00CB7799">
        <w:rPr>
          <w:rFonts w:cs="Times New Roman"/>
          <w:b/>
          <w:bCs/>
          <w:szCs w:val="24"/>
          <w:cs/>
        </w:rPr>
        <w:tab/>
      </w:r>
      <w:r w:rsidRPr="00CB7799">
        <w:rPr>
          <w:rFonts w:cs="Times New Roman"/>
          <w:b/>
          <w:bCs/>
          <w:szCs w:val="24"/>
        </w:rPr>
        <w:t xml:space="preserve">Time: </w:t>
      </w:r>
      <w:r w:rsidR="009A53EA">
        <w:rPr>
          <w:rFonts w:cs="Times New Roman"/>
          <w:b/>
          <w:bCs/>
          <w:szCs w:val="24"/>
        </w:rPr>
        <w:t>80</w:t>
      </w:r>
      <w:r w:rsidRPr="00CB7799">
        <w:rPr>
          <w:rFonts w:cs="Times New Roman"/>
          <w:b/>
          <w:bCs/>
          <w:szCs w:val="24"/>
        </w:rPr>
        <w:t xml:space="preserve"> Periods</w:t>
      </w:r>
    </w:p>
    <w:p w:rsidR="0035457C" w:rsidRPr="00CB7799" w:rsidRDefault="0035457C" w:rsidP="00D40096">
      <w:pPr>
        <w:ind w:left="1627" w:hanging="1627"/>
        <w:rPr>
          <w:rFonts w:cs="Times New Roman"/>
          <w:b/>
          <w:bCs/>
          <w:sz w:val="30"/>
          <w:szCs w:val="30"/>
        </w:rPr>
      </w:pPr>
    </w:p>
    <w:p w:rsidR="0066379C" w:rsidRPr="00E64939" w:rsidRDefault="0066379C" w:rsidP="0066379C">
      <w:pPr>
        <w:spacing w:line="360" w:lineRule="auto"/>
        <w:rPr>
          <w:rFonts w:cs="Times New Roman"/>
          <w:b/>
          <w:bCs/>
          <w:szCs w:val="24"/>
        </w:rPr>
      </w:pPr>
      <w:r w:rsidRPr="00E64939">
        <w:rPr>
          <w:rFonts w:cs="Times New Roman"/>
          <w:b/>
          <w:bCs/>
          <w:szCs w:val="24"/>
        </w:rPr>
        <w:t>Learning Outcomes</w:t>
      </w:r>
    </w:p>
    <w:p w:rsidR="005D699A" w:rsidRPr="00CB7799" w:rsidRDefault="005D699A" w:rsidP="005D699A">
      <w:pPr>
        <w:spacing w:line="360" w:lineRule="auto"/>
        <w:jc w:val="center"/>
        <w:rPr>
          <w:rFonts w:cs="Times New Roman"/>
          <w:sz w:val="22"/>
          <w:szCs w:val="22"/>
        </w:rPr>
      </w:pP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1. Students will be determine when it is appropriate to use the present simple or present continuous tense, and distinguish this from the use of the present continuous tense for future arrangements.</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2. Students will be able to identify, talk about and describe fashion and the purchasing of fashion using a lexical set of descriptive vocabulary</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3. Students will be able to contrast the use of present perfect and past simple tenses with for and since, and use this to describe significant events in their own lives from birth to the present time. </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4. Students will be able to describe, apply for, and answer interviews questions about a lexical set of jobs. </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5. Students will be able to compare different jobs using comparatives with intensifiers. </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6. Students will be able to use describe events in their own and others’ lives using during and for, and write a brief story using phrasal verbs with up.</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7. Students will be able to write a story using discourse markers to clearly express the order of events, using the past simple and past perfect tenses.</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8. Students will be able to distinguish between the use of will and going to for use with predictions, promises, decisions, arrangements, plans, and intensions. </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9. Students will be able to express their opinions on a lexical set of part-time jobs, and complete and present a survey of their classmates’ preferences.</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10. Students will be able to talk about their own life experiences using superlatives and the present perfect tense with just, already, before, never, and yet. </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11. Students will be able to use the present perfect and present perfect continuous tenses in both statement and question form, with </w:t>
      </w:r>
      <w:proofErr w:type="spellStart"/>
      <w:r w:rsidRPr="009A53EA">
        <w:rPr>
          <w:rFonts w:eastAsia="MS Mincho" w:cs="Times New Roman"/>
          <w:szCs w:val="24"/>
          <w:lang w:val="en-GB" w:bidi="ar-SA"/>
        </w:rPr>
        <w:t>stative</w:t>
      </w:r>
      <w:proofErr w:type="spellEnd"/>
      <w:r w:rsidRPr="009A53EA">
        <w:rPr>
          <w:rFonts w:eastAsia="MS Mincho" w:cs="Times New Roman"/>
          <w:szCs w:val="24"/>
          <w:lang w:val="en-GB" w:bidi="ar-SA"/>
        </w:rPr>
        <w:t xml:space="preserve"> and non-</w:t>
      </w:r>
      <w:proofErr w:type="spellStart"/>
      <w:r w:rsidRPr="009A53EA">
        <w:rPr>
          <w:rFonts w:eastAsia="MS Mincho" w:cs="Times New Roman"/>
          <w:szCs w:val="24"/>
          <w:lang w:val="en-GB" w:bidi="ar-SA"/>
        </w:rPr>
        <w:t>stative</w:t>
      </w:r>
      <w:proofErr w:type="spellEnd"/>
      <w:r w:rsidRPr="009A53EA">
        <w:rPr>
          <w:rFonts w:eastAsia="MS Mincho" w:cs="Times New Roman"/>
          <w:szCs w:val="24"/>
          <w:lang w:val="en-GB" w:bidi="ar-SA"/>
        </w:rPr>
        <w:t xml:space="preserve"> verbs in a grammatically-accurate manner.  </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12. Students will be able to describe their favourite bands or singers using a lexical set of musical instruments and music-related terminology.</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13. Students will be able to use defining and non-defining relative clauses to produce complex sentences as part of narratives using phrasal verbs with on.</w:t>
      </w:r>
    </w:p>
    <w:p w:rsidR="009A53EA" w:rsidRPr="009A53EA" w:rsidRDefault="009A53EA" w:rsidP="009A53EA">
      <w:pPr>
        <w:ind w:right="-38"/>
        <w:rPr>
          <w:rFonts w:eastAsia="MS Mincho" w:cs="Times New Roman"/>
          <w:szCs w:val="24"/>
          <w:lang w:val="en-GB" w:bidi="ar-SA"/>
        </w:rPr>
      </w:pPr>
      <w:r w:rsidRPr="009A53EA">
        <w:rPr>
          <w:rFonts w:eastAsia="MS Mincho" w:cs="Times New Roman"/>
          <w:szCs w:val="24"/>
          <w:lang w:val="en-GB" w:bidi="ar-SA"/>
        </w:rPr>
        <w:t xml:space="preserve">14. Students will be able to describe and discuss natural disasters that occur around the world and the dangers they pose.  </w:t>
      </w:r>
    </w:p>
    <w:p w:rsidR="00C96F57" w:rsidRPr="009A53EA" w:rsidRDefault="009A53EA" w:rsidP="009A53EA">
      <w:pPr>
        <w:ind w:right="-38"/>
        <w:rPr>
          <w:rFonts w:cs="Times New Roman"/>
          <w:sz w:val="32"/>
          <w:szCs w:val="32"/>
        </w:rPr>
      </w:pPr>
      <w:r w:rsidRPr="009A53EA">
        <w:rPr>
          <w:rFonts w:eastAsia="MS Mincho" w:cs="Times New Roman"/>
          <w:szCs w:val="24"/>
          <w:lang w:val="en-GB" w:bidi="ar-SA"/>
        </w:rPr>
        <w:t>15. Students will be able to film and narrate a video clip using if, unless and as long as to describe both natural disasters and precautionary steps involved with them.</w:t>
      </w:r>
    </w:p>
    <w:p w:rsidR="00D35625" w:rsidRPr="00CB7799" w:rsidRDefault="00D35625" w:rsidP="007017B8">
      <w:pPr>
        <w:tabs>
          <w:tab w:val="num" w:pos="720"/>
        </w:tabs>
        <w:ind w:right="-38"/>
        <w:jc w:val="center"/>
        <w:rPr>
          <w:rFonts w:cs="Times New Roman"/>
          <w:b/>
          <w:bCs/>
          <w:sz w:val="30"/>
          <w:szCs w:val="30"/>
        </w:rPr>
      </w:pPr>
    </w:p>
    <w:p w:rsidR="003C1AF1" w:rsidRPr="00CB7799" w:rsidRDefault="003C1AF1" w:rsidP="007017B8">
      <w:pPr>
        <w:tabs>
          <w:tab w:val="num" w:pos="720"/>
        </w:tabs>
        <w:ind w:right="-38"/>
        <w:jc w:val="center"/>
        <w:rPr>
          <w:rFonts w:cs="Times New Roman"/>
          <w:b/>
          <w:bCs/>
          <w:sz w:val="30"/>
          <w:szCs w:val="30"/>
        </w:rPr>
      </w:pPr>
    </w:p>
    <w:p w:rsidR="003C1AF1" w:rsidRPr="00CB7799" w:rsidRDefault="003C1AF1" w:rsidP="007017B8">
      <w:pPr>
        <w:tabs>
          <w:tab w:val="num" w:pos="720"/>
        </w:tabs>
        <w:ind w:right="-38"/>
        <w:jc w:val="center"/>
        <w:rPr>
          <w:rFonts w:cs="Times New Roman"/>
          <w:b/>
          <w:bCs/>
          <w:sz w:val="30"/>
          <w:szCs w:val="30"/>
        </w:rPr>
      </w:pPr>
    </w:p>
    <w:p w:rsidR="003C1AF1" w:rsidRDefault="003C1AF1" w:rsidP="007017B8">
      <w:pPr>
        <w:tabs>
          <w:tab w:val="num" w:pos="720"/>
        </w:tabs>
        <w:ind w:right="-38"/>
        <w:jc w:val="center"/>
        <w:rPr>
          <w:rFonts w:cs="Times New Roman"/>
          <w:b/>
          <w:bCs/>
          <w:szCs w:val="24"/>
        </w:rPr>
      </w:pPr>
    </w:p>
    <w:p w:rsidR="00137443" w:rsidRPr="00137443" w:rsidRDefault="00137443" w:rsidP="007017B8">
      <w:pPr>
        <w:tabs>
          <w:tab w:val="num" w:pos="720"/>
        </w:tabs>
        <w:ind w:right="-38"/>
        <w:jc w:val="center"/>
        <w:rPr>
          <w:rFonts w:cs="Times New Roman"/>
          <w:b/>
          <w:bCs/>
          <w:szCs w:val="24"/>
        </w:rPr>
      </w:pPr>
    </w:p>
    <w:p w:rsidR="003C1AF1" w:rsidRPr="00137443" w:rsidRDefault="003C1AF1" w:rsidP="007017B8">
      <w:pPr>
        <w:tabs>
          <w:tab w:val="num" w:pos="720"/>
        </w:tabs>
        <w:ind w:right="-38"/>
        <w:jc w:val="center"/>
        <w:rPr>
          <w:rFonts w:cs="Times New Roman"/>
          <w:b/>
          <w:bCs/>
          <w:szCs w:val="24"/>
        </w:rPr>
      </w:pPr>
    </w:p>
    <w:p w:rsidR="003C1AF1" w:rsidRPr="00137443" w:rsidRDefault="003C1AF1" w:rsidP="007017B8">
      <w:pPr>
        <w:tabs>
          <w:tab w:val="num" w:pos="720"/>
        </w:tabs>
        <w:ind w:right="-38"/>
        <w:jc w:val="center"/>
        <w:rPr>
          <w:rFonts w:cs="Times New Roman"/>
          <w:b/>
          <w:bCs/>
          <w:szCs w:val="24"/>
        </w:rPr>
      </w:pPr>
    </w:p>
    <w:p w:rsidR="003C1AF1" w:rsidRPr="00137443" w:rsidRDefault="003C1AF1" w:rsidP="007017B8">
      <w:pPr>
        <w:tabs>
          <w:tab w:val="num" w:pos="720"/>
        </w:tabs>
        <w:ind w:right="-38"/>
        <w:jc w:val="center"/>
        <w:rPr>
          <w:rFonts w:cs="Times New Roman"/>
          <w:b/>
          <w:bCs/>
          <w:szCs w:val="24"/>
        </w:rPr>
      </w:pPr>
    </w:p>
    <w:p w:rsidR="009B6973" w:rsidRPr="00137443" w:rsidRDefault="009B6973"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7017B8">
      <w:pPr>
        <w:tabs>
          <w:tab w:val="num" w:pos="720"/>
        </w:tabs>
        <w:ind w:right="-38"/>
        <w:jc w:val="center"/>
        <w:rPr>
          <w:rFonts w:cs="Times New Roman"/>
          <w:b/>
          <w:bCs/>
          <w:szCs w:val="24"/>
        </w:rPr>
      </w:pPr>
    </w:p>
    <w:p w:rsidR="00CB7799" w:rsidRPr="00137443" w:rsidRDefault="00CB7799" w:rsidP="009B6973">
      <w:pPr>
        <w:rPr>
          <w:rFonts w:cs="Times New Roman"/>
          <w:b/>
          <w:bCs/>
          <w:szCs w:val="24"/>
        </w:rPr>
      </w:pPr>
    </w:p>
    <w:p w:rsidR="009B6973" w:rsidRPr="00137443" w:rsidRDefault="009B6973" w:rsidP="00040715">
      <w:pPr>
        <w:rPr>
          <w:rFonts w:cs="Times New Roman"/>
          <w:b/>
          <w:bCs/>
          <w:szCs w:val="24"/>
        </w:rPr>
      </w:pPr>
      <w:r w:rsidRPr="00137443">
        <w:rPr>
          <w:rFonts w:cs="Times New Roman"/>
          <w:b/>
          <w:bCs/>
          <w:szCs w:val="24"/>
        </w:rPr>
        <w:lastRenderedPageBreak/>
        <w:t>Course Description</w:t>
      </w:r>
    </w:p>
    <w:p w:rsidR="00CB7799" w:rsidRPr="00137443" w:rsidRDefault="00CB7799" w:rsidP="00040715">
      <w:pPr>
        <w:rPr>
          <w:rFonts w:cs="Times New Roman"/>
          <w:szCs w:val="24"/>
        </w:rPr>
      </w:pPr>
    </w:p>
    <w:p w:rsidR="00CB7799" w:rsidRPr="00137443" w:rsidRDefault="00CB7799" w:rsidP="00040715">
      <w:pPr>
        <w:rPr>
          <w:rFonts w:cs="Times New Roman"/>
          <w:szCs w:val="24"/>
        </w:rPr>
      </w:pPr>
    </w:p>
    <w:p w:rsidR="00040715" w:rsidRPr="00137443" w:rsidRDefault="00040715" w:rsidP="00040715">
      <w:pPr>
        <w:tabs>
          <w:tab w:val="num" w:pos="720"/>
        </w:tabs>
        <w:ind w:right="-38"/>
        <w:rPr>
          <w:rFonts w:cs="Times New Roman"/>
          <w:szCs w:val="24"/>
        </w:rPr>
      </w:pPr>
      <w:r w:rsidRPr="00137443">
        <w:rPr>
          <w:rFonts w:cs="Times New Roman"/>
          <w:szCs w:val="24"/>
        </w:rPr>
        <w:t xml:space="preserve">The course aims to give students a basic command of the English Language, level B1 on the CEFR;  instill accuracy, fluency, confidence and enthusiasm into all students with regard to the English Language; provide all students with a positive and enjoyable experience giving them a </w:t>
      </w:r>
      <w:proofErr w:type="spellStart"/>
      <w:r w:rsidRPr="00137443">
        <w:rPr>
          <w:rFonts w:cs="Times New Roman"/>
          <w:szCs w:val="24"/>
        </w:rPr>
        <w:t>favourable</w:t>
      </w:r>
      <w:proofErr w:type="spellEnd"/>
      <w:r w:rsidRPr="00137443">
        <w:rPr>
          <w:rFonts w:cs="Times New Roman"/>
          <w:szCs w:val="24"/>
        </w:rPr>
        <w:t xml:space="preserve"> opinion of English and English speaking countries and cultures; and to foster positive classroom and study skills where enable students to work individually and in groups, to work to deadlines, give presentations and participate usefully in class</w:t>
      </w:r>
    </w:p>
    <w:p w:rsidR="00137443" w:rsidRPr="00137443" w:rsidRDefault="00137443" w:rsidP="00040715">
      <w:pPr>
        <w:tabs>
          <w:tab w:val="num" w:pos="720"/>
        </w:tabs>
        <w:ind w:right="-38"/>
        <w:rPr>
          <w:rFonts w:cs="Times New Roman"/>
          <w:szCs w:val="24"/>
        </w:rPr>
      </w:pPr>
      <w:r w:rsidRPr="00137443">
        <w:rPr>
          <w:rFonts w:cs="Times New Roman"/>
          <w:szCs w:val="24"/>
        </w:rPr>
        <w:tab/>
      </w:r>
      <w:r w:rsidR="00040715" w:rsidRPr="00137443">
        <w:rPr>
          <w:rFonts w:cs="Times New Roman"/>
          <w:szCs w:val="24"/>
        </w:rPr>
        <w:t xml:space="preserve">In terms of grammar, by the end of the course the student will have learnt how to </w:t>
      </w:r>
      <w:r w:rsidRPr="00137443">
        <w:rPr>
          <w:rFonts w:cs="Times New Roman"/>
          <w:szCs w:val="24"/>
        </w:rPr>
        <w:t xml:space="preserve">use </w:t>
      </w:r>
      <w:r w:rsidR="00040715" w:rsidRPr="00137443">
        <w:rPr>
          <w:rFonts w:cs="Times New Roman"/>
          <w:szCs w:val="24"/>
        </w:rPr>
        <w:t>presen</w:t>
      </w:r>
      <w:r w:rsidRPr="00137443">
        <w:rPr>
          <w:rFonts w:cs="Times New Roman"/>
          <w:szCs w:val="24"/>
        </w:rPr>
        <w:t xml:space="preserve">t simple and present continuous, </w:t>
      </w:r>
      <w:r w:rsidR="00040715" w:rsidRPr="00137443">
        <w:rPr>
          <w:rFonts w:cs="Times New Roman"/>
          <w:szCs w:val="24"/>
        </w:rPr>
        <w:t>question tags</w:t>
      </w:r>
      <w:r w:rsidRPr="00137443">
        <w:rPr>
          <w:rFonts w:cs="Times New Roman"/>
          <w:szCs w:val="24"/>
        </w:rPr>
        <w:t xml:space="preserve">, </w:t>
      </w:r>
      <w:r w:rsidR="00040715" w:rsidRPr="00137443">
        <w:rPr>
          <w:rFonts w:cs="Times New Roman"/>
          <w:szCs w:val="24"/>
        </w:rPr>
        <w:t>present perfect simple with for or since</w:t>
      </w:r>
      <w:r w:rsidRPr="00137443">
        <w:rPr>
          <w:rFonts w:cs="Times New Roman"/>
          <w:szCs w:val="24"/>
        </w:rPr>
        <w:t xml:space="preserve">, </w:t>
      </w:r>
      <w:r w:rsidR="00040715" w:rsidRPr="00137443">
        <w:rPr>
          <w:rFonts w:cs="Times New Roman"/>
          <w:szCs w:val="24"/>
        </w:rPr>
        <w:t>intensifiers with comparative adjectives</w:t>
      </w:r>
      <w:r w:rsidRPr="00137443">
        <w:rPr>
          <w:rFonts w:cs="Times New Roman"/>
          <w:szCs w:val="24"/>
        </w:rPr>
        <w:t xml:space="preserve">, </w:t>
      </w:r>
      <w:r w:rsidR="00040715" w:rsidRPr="00137443">
        <w:rPr>
          <w:rFonts w:cs="Times New Roman"/>
          <w:szCs w:val="24"/>
        </w:rPr>
        <w:t>past simple</w:t>
      </w:r>
      <w:r w:rsidRPr="00137443">
        <w:rPr>
          <w:rFonts w:cs="Times New Roman"/>
          <w:szCs w:val="24"/>
        </w:rPr>
        <w:t xml:space="preserve">, </w:t>
      </w:r>
      <w:r w:rsidR="00040715" w:rsidRPr="00137443">
        <w:rPr>
          <w:rFonts w:cs="Times New Roman"/>
          <w:szCs w:val="24"/>
        </w:rPr>
        <w:t>past continuous and past simple with while, when and as</w:t>
      </w:r>
      <w:r w:rsidRPr="00137443">
        <w:rPr>
          <w:rFonts w:cs="Times New Roman"/>
          <w:szCs w:val="24"/>
        </w:rPr>
        <w:t xml:space="preserve">, </w:t>
      </w:r>
      <w:r w:rsidR="00040715" w:rsidRPr="00137443">
        <w:rPr>
          <w:rFonts w:cs="Times New Roman"/>
          <w:szCs w:val="24"/>
        </w:rPr>
        <w:t>past simple and past perfect simple</w:t>
      </w:r>
      <w:r w:rsidRPr="00137443">
        <w:rPr>
          <w:rFonts w:cs="Times New Roman"/>
          <w:szCs w:val="24"/>
        </w:rPr>
        <w:t xml:space="preserve">, </w:t>
      </w:r>
      <w:r w:rsidR="00040715" w:rsidRPr="00137443">
        <w:rPr>
          <w:rFonts w:cs="Times New Roman"/>
          <w:szCs w:val="24"/>
        </w:rPr>
        <w:t>future tenses: will, going to and present continuous</w:t>
      </w:r>
      <w:r w:rsidRPr="00137443">
        <w:rPr>
          <w:rFonts w:cs="Times New Roman"/>
          <w:szCs w:val="24"/>
        </w:rPr>
        <w:t xml:space="preserve">, </w:t>
      </w:r>
      <w:r w:rsidR="00040715" w:rsidRPr="00137443">
        <w:rPr>
          <w:rFonts w:cs="Times New Roman"/>
          <w:szCs w:val="24"/>
        </w:rPr>
        <w:t>modal verbs of suggestion, obligation and permission</w:t>
      </w:r>
      <w:r w:rsidRPr="00137443">
        <w:rPr>
          <w:rFonts w:cs="Times New Roman"/>
          <w:szCs w:val="24"/>
        </w:rPr>
        <w:t xml:space="preserve">, </w:t>
      </w:r>
      <w:r w:rsidR="00040715" w:rsidRPr="00137443">
        <w:rPr>
          <w:rFonts w:cs="Times New Roman"/>
          <w:szCs w:val="24"/>
        </w:rPr>
        <w:t>present perfect simple with just, already, before, never, ever and yet</w:t>
      </w:r>
      <w:r w:rsidRPr="00137443">
        <w:rPr>
          <w:rFonts w:cs="Times New Roman"/>
          <w:szCs w:val="24"/>
        </w:rPr>
        <w:t xml:space="preserve">, </w:t>
      </w:r>
      <w:r w:rsidR="00040715" w:rsidRPr="00137443">
        <w:rPr>
          <w:rFonts w:cs="Times New Roman"/>
          <w:szCs w:val="24"/>
        </w:rPr>
        <w:t>present perfect simple and continuous with for and since</w:t>
      </w:r>
      <w:r w:rsidRPr="00137443">
        <w:rPr>
          <w:rFonts w:cs="Times New Roman"/>
          <w:szCs w:val="24"/>
        </w:rPr>
        <w:t xml:space="preserve">, </w:t>
      </w:r>
      <w:r w:rsidR="00040715" w:rsidRPr="00137443">
        <w:rPr>
          <w:rFonts w:cs="Times New Roman"/>
          <w:szCs w:val="24"/>
        </w:rPr>
        <w:t>relative clauses</w:t>
      </w:r>
      <w:r w:rsidRPr="00137443">
        <w:rPr>
          <w:rFonts w:cs="Times New Roman"/>
          <w:szCs w:val="24"/>
        </w:rPr>
        <w:t xml:space="preserve">, </w:t>
      </w:r>
      <w:r w:rsidR="00040715" w:rsidRPr="00137443">
        <w:rPr>
          <w:rFonts w:cs="Times New Roman"/>
          <w:szCs w:val="24"/>
        </w:rPr>
        <w:t>first conditional</w:t>
      </w:r>
      <w:r w:rsidRPr="00137443">
        <w:rPr>
          <w:rFonts w:cs="Times New Roman"/>
          <w:szCs w:val="24"/>
        </w:rPr>
        <w:t xml:space="preserve">, </w:t>
      </w:r>
      <w:r w:rsidR="00040715" w:rsidRPr="00137443">
        <w:rPr>
          <w:rFonts w:cs="Times New Roman"/>
          <w:szCs w:val="24"/>
        </w:rPr>
        <w:t>future time clauses</w:t>
      </w:r>
      <w:r w:rsidRPr="00137443">
        <w:rPr>
          <w:rFonts w:cs="Times New Roman"/>
          <w:szCs w:val="24"/>
        </w:rPr>
        <w:t xml:space="preserve">, </w:t>
      </w:r>
      <w:r w:rsidR="00040715" w:rsidRPr="00137443">
        <w:rPr>
          <w:rFonts w:cs="Times New Roman"/>
          <w:szCs w:val="24"/>
        </w:rPr>
        <w:t>second conditional</w:t>
      </w:r>
      <w:r w:rsidRPr="00137443">
        <w:rPr>
          <w:rFonts w:cs="Times New Roman"/>
          <w:szCs w:val="24"/>
        </w:rPr>
        <w:t xml:space="preserve">, </w:t>
      </w:r>
      <w:r w:rsidR="00040715" w:rsidRPr="00137443">
        <w:rPr>
          <w:rFonts w:cs="Times New Roman"/>
          <w:szCs w:val="24"/>
        </w:rPr>
        <w:t xml:space="preserve">verb patterns: </w:t>
      </w:r>
      <w:r w:rsidRPr="00137443">
        <w:rPr>
          <w:rFonts w:cs="Times New Roman"/>
          <w:szCs w:val="24"/>
        </w:rPr>
        <w:t xml:space="preserve">and </w:t>
      </w:r>
      <w:r w:rsidR="00040715" w:rsidRPr="00137443">
        <w:rPr>
          <w:rFonts w:cs="Times New Roman"/>
          <w:szCs w:val="24"/>
        </w:rPr>
        <w:t xml:space="preserve">infinitive or gerund </w:t>
      </w:r>
      <w:r w:rsidRPr="00137443">
        <w:rPr>
          <w:rFonts w:cs="Times New Roman"/>
          <w:szCs w:val="24"/>
        </w:rPr>
        <w:t>.</w:t>
      </w:r>
    </w:p>
    <w:p w:rsidR="00040715" w:rsidRPr="00137443" w:rsidRDefault="00137443" w:rsidP="00137443">
      <w:pPr>
        <w:tabs>
          <w:tab w:val="num" w:pos="720"/>
        </w:tabs>
        <w:ind w:right="-38"/>
        <w:rPr>
          <w:rFonts w:cs="Times New Roman"/>
          <w:szCs w:val="24"/>
        </w:rPr>
      </w:pPr>
      <w:r w:rsidRPr="00137443">
        <w:rPr>
          <w:rFonts w:cs="Times New Roman"/>
          <w:szCs w:val="24"/>
        </w:rPr>
        <w:tab/>
      </w:r>
      <w:r w:rsidR="00040715" w:rsidRPr="00137443">
        <w:rPr>
          <w:rFonts w:cs="Times New Roman"/>
          <w:szCs w:val="24"/>
        </w:rPr>
        <w:t xml:space="preserve">In terms of listening, by the end of the course the students will be able to </w:t>
      </w:r>
      <w:r w:rsidRPr="00137443">
        <w:rPr>
          <w:rFonts w:cs="Times New Roman"/>
          <w:szCs w:val="24"/>
        </w:rPr>
        <w:t>listen and make notes under headings, listen and retell a story using prompts, listen for the mood of the speakers in an interview, listen to a discussion and answer T/F/DK questions, listen to a lecture and answer questions on the subject</w:t>
      </w:r>
      <w:r>
        <w:rPr>
          <w:rFonts w:cs="Times New Roman"/>
          <w:szCs w:val="24"/>
        </w:rPr>
        <w:t xml:space="preserve"> </w:t>
      </w:r>
      <w:r w:rsidRPr="00137443">
        <w:rPr>
          <w:rFonts w:cs="Times New Roman"/>
          <w:szCs w:val="24"/>
        </w:rPr>
        <w:t>and listen to a discussion and identify the speakers.</w:t>
      </w:r>
    </w:p>
    <w:p w:rsidR="00137443" w:rsidRPr="00137443" w:rsidRDefault="00137443" w:rsidP="00137443">
      <w:pPr>
        <w:tabs>
          <w:tab w:val="num" w:pos="720"/>
        </w:tabs>
        <w:ind w:right="-38"/>
        <w:rPr>
          <w:rFonts w:cs="Times New Roman"/>
          <w:szCs w:val="24"/>
        </w:rPr>
      </w:pPr>
      <w:r w:rsidRPr="00137443">
        <w:rPr>
          <w:rFonts w:cs="Times New Roman"/>
          <w:szCs w:val="24"/>
        </w:rPr>
        <w:tab/>
      </w:r>
      <w:r w:rsidR="00040715" w:rsidRPr="00137443">
        <w:rPr>
          <w:rFonts w:cs="Times New Roman"/>
          <w:szCs w:val="24"/>
        </w:rPr>
        <w:t xml:space="preserve">In terms of reading, by the end of the course the students will be able to </w:t>
      </w:r>
      <w:r w:rsidRPr="00137443">
        <w:rPr>
          <w:rFonts w:cs="Times New Roman"/>
          <w:szCs w:val="24"/>
        </w:rPr>
        <w:t xml:space="preserve">read a magazine article and match pictures to comments, read an article and place statements in order, read public notices, read an article and match comments to topics, read an article linking statements to numbers, read a website and </w:t>
      </w:r>
      <w:proofErr w:type="spellStart"/>
      <w:r w:rsidRPr="00137443">
        <w:rPr>
          <w:rFonts w:cs="Times New Roman"/>
          <w:szCs w:val="24"/>
        </w:rPr>
        <w:t>summarise</w:t>
      </w:r>
      <w:proofErr w:type="spellEnd"/>
      <w:r w:rsidRPr="00137443">
        <w:rPr>
          <w:rFonts w:cs="Times New Roman"/>
          <w:szCs w:val="24"/>
        </w:rPr>
        <w:t xml:space="preserve"> the information in a chart.</w:t>
      </w:r>
    </w:p>
    <w:p w:rsidR="00137443" w:rsidRPr="00137443" w:rsidRDefault="00137443" w:rsidP="00137443">
      <w:pPr>
        <w:tabs>
          <w:tab w:val="num" w:pos="720"/>
        </w:tabs>
        <w:ind w:right="-38"/>
        <w:rPr>
          <w:rFonts w:cs="Times New Roman"/>
          <w:szCs w:val="24"/>
        </w:rPr>
      </w:pPr>
      <w:r w:rsidRPr="00137443">
        <w:rPr>
          <w:rFonts w:cs="Times New Roman"/>
          <w:szCs w:val="24"/>
        </w:rPr>
        <w:tab/>
      </w:r>
      <w:r w:rsidR="00040715" w:rsidRPr="00137443">
        <w:rPr>
          <w:rFonts w:cs="Times New Roman"/>
          <w:szCs w:val="24"/>
        </w:rPr>
        <w:t xml:space="preserve">In terms of speaking, by the end of the course the students will be able to </w:t>
      </w:r>
      <w:r w:rsidRPr="00137443">
        <w:rPr>
          <w:rFonts w:cs="Times New Roman"/>
          <w:szCs w:val="24"/>
        </w:rPr>
        <w:t>shop for clothes, show concern and give reassurance, invite, accept and refuse with excuses, react to good and bad news, make and respond to requests and ask for and give advice.</w:t>
      </w:r>
    </w:p>
    <w:p w:rsidR="00137443" w:rsidRPr="00137443" w:rsidRDefault="00137443" w:rsidP="00137443">
      <w:pPr>
        <w:tabs>
          <w:tab w:val="num" w:pos="720"/>
        </w:tabs>
        <w:ind w:right="-38"/>
        <w:rPr>
          <w:rFonts w:cs="Times New Roman"/>
          <w:szCs w:val="24"/>
        </w:rPr>
      </w:pPr>
      <w:r w:rsidRPr="00137443">
        <w:rPr>
          <w:rFonts w:cs="Times New Roman"/>
          <w:szCs w:val="24"/>
        </w:rPr>
        <w:tab/>
      </w:r>
      <w:r w:rsidR="00040715" w:rsidRPr="00137443">
        <w:rPr>
          <w:rFonts w:cs="Times New Roman"/>
          <w:szCs w:val="24"/>
        </w:rPr>
        <w:t xml:space="preserve">In terms of writing, by the end of the course the students will be able to </w:t>
      </w:r>
      <w:r w:rsidRPr="00137443">
        <w:rPr>
          <w:rFonts w:cs="Times New Roman"/>
          <w:szCs w:val="24"/>
        </w:rPr>
        <w:t>collect and organize ideas before writing, research and write a biography of a celebrity, write a letter using paragraphs, write a critique using linkers, transfer information to write a paragraph, and write an informal letter.</w:t>
      </w:r>
    </w:p>
    <w:p w:rsidR="00317FF4" w:rsidRPr="00137443" w:rsidRDefault="00137443" w:rsidP="003864F9">
      <w:pPr>
        <w:tabs>
          <w:tab w:val="num" w:pos="720"/>
        </w:tabs>
        <w:ind w:right="-38"/>
        <w:rPr>
          <w:rFonts w:cs="Times New Roman"/>
          <w:b/>
          <w:bCs/>
          <w:szCs w:val="24"/>
        </w:rPr>
      </w:pPr>
      <w:r w:rsidRPr="00137443">
        <w:rPr>
          <w:rFonts w:cs="Times New Roman"/>
          <w:szCs w:val="24"/>
        </w:rPr>
        <w:tab/>
      </w:r>
      <w:r w:rsidR="00040715" w:rsidRPr="00137443">
        <w:rPr>
          <w:rFonts w:cs="Times New Roman"/>
          <w:szCs w:val="24"/>
        </w:rPr>
        <w:t xml:space="preserve">In terms of vocabulary development, by the end of the course the students will be able to </w:t>
      </w:r>
      <w:r w:rsidRPr="00137443">
        <w:rPr>
          <w:rFonts w:cs="Times New Roman"/>
          <w:szCs w:val="24"/>
        </w:rPr>
        <w:t>talk about clothes, styles, accessories and patterns, talk about jobs and work, use prepositions during and for, talk about part –time jobs, talk about music, use phrasal verbs with on, talk about landscape and nature and</w:t>
      </w:r>
      <w:r>
        <w:rPr>
          <w:rFonts w:cs="Times New Roman"/>
          <w:szCs w:val="24"/>
        </w:rPr>
        <w:t xml:space="preserve"> </w:t>
      </w:r>
      <w:r w:rsidRPr="00137443">
        <w:rPr>
          <w:rFonts w:cs="Times New Roman"/>
          <w:szCs w:val="24"/>
        </w:rPr>
        <w:t>use transitive phrasal verbs.</w:t>
      </w:r>
    </w:p>
    <w:sectPr w:rsidR="00317FF4" w:rsidRPr="00137443" w:rsidSect="000C0D19">
      <w:pgSz w:w="11906" w:h="16838"/>
      <w:pgMar w:top="964" w:right="849"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1305"/>
    <w:multiLevelType w:val="hybridMultilevel"/>
    <w:tmpl w:val="A04AAB3C"/>
    <w:lvl w:ilvl="0" w:tplc="474244B2">
      <w:start w:val="1"/>
      <w:numFmt w:val="decimal"/>
      <w:lvlText w:val="%1."/>
      <w:lvlJc w:val="left"/>
      <w:pPr>
        <w:tabs>
          <w:tab w:val="num" w:pos="360"/>
        </w:tabs>
        <w:ind w:left="360" w:hanging="360"/>
      </w:pPr>
      <w:rPr>
        <w:rFonts w:hint="default"/>
        <w:color w:val="auto"/>
        <w:lang w:val="en-US"/>
      </w:rPr>
    </w:lvl>
    <w:lvl w:ilvl="1" w:tplc="04090019" w:tentative="1">
      <w:start w:val="1"/>
      <w:numFmt w:val="lowerLetter"/>
      <w:lvlText w:val="%2."/>
      <w:lvlJc w:val="left"/>
      <w:pPr>
        <w:tabs>
          <w:tab w:val="num" w:pos="731"/>
        </w:tabs>
        <w:ind w:left="731" w:hanging="360"/>
      </w:pPr>
    </w:lvl>
    <w:lvl w:ilvl="2" w:tplc="0409001B" w:tentative="1">
      <w:start w:val="1"/>
      <w:numFmt w:val="lowerRoman"/>
      <w:lvlText w:val="%3."/>
      <w:lvlJc w:val="right"/>
      <w:pPr>
        <w:tabs>
          <w:tab w:val="num" w:pos="1451"/>
        </w:tabs>
        <w:ind w:left="1451" w:hanging="180"/>
      </w:pPr>
    </w:lvl>
    <w:lvl w:ilvl="3" w:tplc="0409000F" w:tentative="1">
      <w:start w:val="1"/>
      <w:numFmt w:val="decimal"/>
      <w:lvlText w:val="%4."/>
      <w:lvlJc w:val="left"/>
      <w:pPr>
        <w:tabs>
          <w:tab w:val="num" w:pos="2171"/>
        </w:tabs>
        <w:ind w:left="2171" w:hanging="360"/>
      </w:pPr>
    </w:lvl>
    <w:lvl w:ilvl="4" w:tplc="04090019" w:tentative="1">
      <w:start w:val="1"/>
      <w:numFmt w:val="lowerLetter"/>
      <w:lvlText w:val="%5."/>
      <w:lvlJc w:val="left"/>
      <w:pPr>
        <w:tabs>
          <w:tab w:val="num" w:pos="2891"/>
        </w:tabs>
        <w:ind w:left="2891" w:hanging="360"/>
      </w:pPr>
    </w:lvl>
    <w:lvl w:ilvl="5" w:tplc="0409001B" w:tentative="1">
      <w:start w:val="1"/>
      <w:numFmt w:val="lowerRoman"/>
      <w:lvlText w:val="%6."/>
      <w:lvlJc w:val="right"/>
      <w:pPr>
        <w:tabs>
          <w:tab w:val="num" w:pos="3611"/>
        </w:tabs>
        <w:ind w:left="3611" w:hanging="180"/>
      </w:pPr>
    </w:lvl>
    <w:lvl w:ilvl="6" w:tplc="0409000F" w:tentative="1">
      <w:start w:val="1"/>
      <w:numFmt w:val="decimal"/>
      <w:lvlText w:val="%7."/>
      <w:lvlJc w:val="left"/>
      <w:pPr>
        <w:tabs>
          <w:tab w:val="num" w:pos="4331"/>
        </w:tabs>
        <w:ind w:left="4331" w:hanging="360"/>
      </w:pPr>
    </w:lvl>
    <w:lvl w:ilvl="7" w:tplc="04090019" w:tentative="1">
      <w:start w:val="1"/>
      <w:numFmt w:val="lowerLetter"/>
      <w:lvlText w:val="%8."/>
      <w:lvlJc w:val="left"/>
      <w:pPr>
        <w:tabs>
          <w:tab w:val="num" w:pos="5051"/>
        </w:tabs>
        <w:ind w:left="5051" w:hanging="360"/>
      </w:pPr>
    </w:lvl>
    <w:lvl w:ilvl="8" w:tplc="0409001B" w:tentative="1">
      <w:start w:val="1"/>
      <w:numFmt w:val="lowerRoman"/>
      <w:lvlText w:val="%9."/>
      <w:lvlJc w:val="right"/>
      <w:pPr>
        <w:tabs>
          <w:tab w:val="num" w:pos="5771"/>
        </w:tabs>
        <w:ind w:left="5771" w:hanging="180"/>
      </w:pPr>
    </w:lvl>
  </w:abstractNum>
  <w:abstractNum w:abstractNumId="1" w15:restartNumberingAfterBreak="0">
    <w:nsid w:val="16864A71"/>
    <w:multiLevelType w:val="multilevel"/>
    <w:tmpl w:val="24DECDDA"/>
    <w:lvl w:ilvl="0">
      <w:start w:val="1"/>
      <w:numFmt w:val="decimal"/>
      <w:lvlText w:val="%1."/>
      <w:lvlJc w:val="left"/>
      <w:pPr>
        <w:ind w:left="720" w:hanging="360"/>
      </w:pPr>
      <w:rPr>
        <w:rFonts w:ascii="Cordia New" w:eastAsia="Cordia New" w:hAnsi="Cordia New" w:cs="Cordia New"/>
        <w:sz w:val="30"/>
        <w:szCs w:val="3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CDE26CB"/>
    <w:multiLevelType w:val="hybridMultilevel"/>
    <w:tmpl w:val="54F218A6"/>
    <w:lvl w:ilvl="0" w:tplc="1DAA49D2">
      <w:start w:val="1"/>
      <w:numFmt w:val="decimal"/>
      <w:lvlText w:val="%1."/>
      <w:lvlJc w:val="left"/>
      <w:pPr>
        <w:tabs>
          <w:tab w:val="num" w:pos="720"/>
        </w:tabs>
        <w:ind w:left="720" w:hanging="360"/>
      </w:pPr>
      <w:rPr>
        <w:rFonts w:eastAsia="Times New Roman" w:cs="Cordia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4915A0"/>
    <w:multiLevelType w:val="hybridMultilevel"/>
    <w:tmpl w:val="B1C455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C662E"/>
    <w:multiLevelType w:val="singleLevel"/>
    <w:tmpl w:val="041E000F"/>
    <w:lvl w:ilvl="0">
      <w:start w:val="1"/>
      <w:numFmt w:val="decimal"/>
      <w:lvlText w:val="%1."/>
      <w:lvlJc w:val="left"/>
      <w:pPr>
        <w:tabs>
          <w:tab w:val="num" w:pos="360"/>
        </w:tabs>
        <w:ind w:left="360" w:hanging="360"/>
      </w:pPr>
      <w:rPr>
        <w:rFonts w:hint="default"/>
      </w:rPr>
    </w:lvl>
  </w:abstractNum>
  <w:abstractNum w:abstractNumId="5" w15:restartNumberingAfterBreak="0">
    <w:nsid w:val="393D2839"/>
    <w:multiLevelType w:val="hybridMultilevel"/>
    <w:tmpl w:val="6006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518A5"/>
    <w:multiLevelType w:val="hybridMultilevel"/>
    <w:tmpl w:val="6B12E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116486"/>
    <w:multiLevelType w:val="hybridMultilevel"/>
    <w:tmpl w:val="6B12E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5474D8"/>
    <w:multiLevelType w:val="hybridMultilevel"/>
    <w:tmpl w:val="E9A4B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BF7E46"/>
    <w:multiLevelType w:val="hybridMultilevel"/>
    <w:tmpl w:val="6B12E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1C1973"/>
    <w:multiLevelType w:val="hybridMultilevel"/>
    <w:tmpl w:val="114E271A"/>
    <w:lvl w:ilvl="0" w:tplc="7A70A2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3212C67"/>
    <w:multiLevelType w:val="hybridMultilevel"/>
    <w:tmpl w:val="142E912C"/>
    <w:lvl w:ilvl="0" w:tplc="C3008CEE">
      <w:start w:val="8"/>
      <w:numFmt w:val="decimal"/>
      <w:lvlText w:val="%1."/>
      <w:lvlJc w:val="left"/>
      <w:pPr>
        <w:tabs>
          <w:tab w:val="num" w:pos="720"/>
        </w:tabs>
        <w:ind w:left="720" w:hanging="360"/>
      </w:pPr>
      <w:rPr>
        <w:rFonts w:ascii="Cordia New" w:hAnsi="Cordia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6E166A"/>
    <w:multiLevelType w:val="hybridMultilevel"/>
    <w:tmpl w:val="08E0D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F3497"/>
    <w:multiLevelType w:val="hybridMultilevel"/>
    <w:tmpl w:val="55B8CC64"/>
    <w:lvl w:ilvl="0" w:tplc="0E8C8AF4">
      <w:start w:val="1"/>
      <w:numFmt w:val="decimal"/>
      <w:lvlText w:val="%1."/>
      <w:lvlJc w:val="left"/>
      <w:pPr>
        <w:tabs>
          <w:tab w:val="num" w:pos="720"/>
        </w:tabs>
        <w:ind w:left="720" w:hanging="360"/>
      </w:pPr>
      <w:rPr>
        <w:rFonts w:hint="default"/>
        <w:sz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5004C9"/>
    <w:multiLevelType w:val="hybridMultilevel"/>
    <w:tmpl w:val="F76EC23E"/>
    <w:lvl w:ilvl="0" w:tplc="C1683F44">
      <w:start w:val="1"/>
      <w:numFmt w:val="thaiNumber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878569D"/>
    <w:multiLevelType w:val="hybridMultilevel"/>
    <w:tmpl w:val="9DCC36EE"/>
    <w:lvl w:ilvl="0" w:tplc="474244B2">
      <w:start w:val="1"/>
      <w:numFmt w:val="decimal"/>
      <w:lvlText w:val="%1."/>
      <w:lvlJc w:val="left"/>
      <w:pPr>
        <w:tabs>
          <w:tab w:val="num" w:pos="360"/>
        </w:tabs>
        <w:ind w:left="360" w:hanging="360"/>
      </w:pPr>
      <w:rPr>
        <w:rFonts w:hint="default"/>
        <w:color w:val="auto"/>
        <w:lang w:val="en-US"/>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7EBF2733"/>
    <w:multiLevelType w:val="hybridMultilevel"/>
    <w:tmpl w:val="1228D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0"/>
  </w:num>
  <w:num w:numId="4">
    <w:abstractNumId w:val="8"/>
  </w:num>
  <w:num w:numId="5">
    <w:abstractNumId w:val="10"/>
  </w:num>
  <w:num w:numId="6">
    <w:abstractNumId w:val="14"/>
  </w:num>
  <w:num w:numId="7">
    <w:abstractNumId w:val="2"/>
  </w:num>
  <w:num w:numId="8">
    <w:abstractNumId w:val="16"/>
  </w:num>
  <w:num w:numId="9">
    <w:abstractNumId w:val="11"/>
  </w:num>
  <w:num w:numId="10">
    <w:abstractNumId w:val="4"/>
  </w:num>
  <w:num w:numId="11">
    <w:abstractNumId w:val="3"/>
  </w:num>
  <w:num w:numId="12">
    <w:abstractNumId w:val="12"/>
  </w:num>
  <w:num w:numId="13">
    <w:abstractNumId w:val="5"/>
  </w:num>
  <w:num w:numId="14">
    <w:abstractNumId w:val="7"/>
  </w:num>
  <w:num w:numId="15">
    <w:abstractNumId w:val="1"/>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5B"/>
    <w:rsid w:val="000128EB"/>
    <w:rsid w:val="00021916"/>
    <w:rsid w:val="00040715"/>
    <w:rsid w:val="00055C58"/>
    <w:rsid w:val="00076348"/>
    <w:rsid w:val="000A4569"/>
    <w:rsid w:val="000C0D19"/>
    <w:rsid w:val="000F74BD"/>
    <w:rsid w:val="001025CD"/>
    <w:rsid w:val="00137443"/>
    <w:rsid w:val="00170666"/>
    <w:rsid w:val="0019527D"/>
    <w:rsid w:val="001E3369"/>
    <w:rsid w:val="001F1AAB"/>
    <w:rsid w:val="00214E9D"/>
    <w:rsid w:val="0021755E"/>
    <w:rsid w:val="002C1958"/>
    <w:rsid w:val="002D49AC"/>
    <w:rsid w:val="00311962"/>
    <w:rsid w:val="00317FF4"/>
    <w:rsid w:val="003479B5"/>
    <w:rsid w:val="0035457C"/>
    <w:rsid w:val="0035545B"/>
    <w:rsid w:val="00377316"/>
    <w:rsid w:val="003815EF"/>
    <w:rsid w:val="003864F9"/>
    <w:rsid w:val="003A1A9B"/>
    <w:rsid w:val="003B29ED"/>
    <w:rsid w:val="003C0912"/>
    <w:rsid w:val="003C1AF1"/>
    <w:rsid w:val="003C3CF6"/>
    <w:rsid w:val="003C41E1"/>
    <w:rsid w:val="003F0E55"/>
    <w:rsid w:val="00404921"/>
    <w:rsid w:val="00435E89"/>
    <w:rsid w:val="004B1BEC"/>
    <w:rsid w:val="004B2BE4"/>
    <w:rsid w:val="004F0168"/>
    <w:rsid w:val="005033DA"/>
    <w:rsid w:val="00511460"/>
    <w:rsid w:val="005300CC"/>
    <w:rsid w:val="0053503B"/>
    <w:rsid w:val="00541874"/>
    <w:rsid w:val="00545F99"/>
    <w:rsid w:val="005C6E17"/>
    <w:rsid w:val="005D374A"/>
    <w:rsid w:val="005D699A"/>
    <w:rsid w:val="00600CC9"/>
    <w:rsid w:val="006237D1"/>
    <w:rsid w:val="006408DB"/>
    <w:rsid w:val="00641A00"/>
    <w:rsid w:val="00643121"/>
    <w:rsid w:val="00651600"/>
    <w:rsid w:val="0066379C"/>
    <w:rsid w:val="006709AB"/>
    <w:rsid w:val="0067399F"/>
    <w:rsid w:val="006B7222"/>
    <w:rsid w:val="006F32C1"/>
    <w:rsid w:val="00701742"/>
    <w:rsid w:val="007017B8"/>
    <w:rsid w:val="0071791B"/>
    <w:rsid w:val="00720F62"/>
    <w:rsid w:val="007B7303"/>
    <w:rsid w:val="007C01AA"/>
    <w:rsid w:val="007D6F54"/>
    <w:rsid w:val="00805E4C"/>
    <w:rsid w:val="00830CDE"/>
    <w:rsid w:val="00837021"/>
    <w:rsid w:val="008561D8"/>
    <w:rsid w:val="00862BFF"/>
    <w:rsid w:val="008A5ED4"/>
    <w:rsid w:val="008B4A27"/>
    <w:rsid w:val="008C175D"/>
    <w:rsid w:val="008E558B"/>
    <w:rsid w:val="008F69AE"/>
    <w:rsid w:val="00902396"/>
    <w:rsid w:val="009110BD"/>
    <w:rsid w:val="00971095"/>
    <w:rsid w:val="0097785D"/>
    <w:rsid w:val="00981316"/>
    <w:rsid w:val="009A53EA"/>
    <w:rsid w:val="009B6973"/>
    <w:rsid w:val="009C1900"/>
    <w:rsid w:val="009F0AE0"/>
    <w:rsid w:val="00A2302F"/>
    <w:rsid w:val="00A70429"/>
    <w:rsid w:val="00A70A06"/>
    <w:rsid w:val="00AE0CB6"/>
    <w:rsid w:val="00B00F75"/>
    <w:rsid w:val="00B107E4"/>
    <w:rsid w:val="00B21289"/>
    <w:rsid w:val="00B507D3"/>
    <w:rsid w:val="00B52907"/>
    <w:rsid w:val="00B74150"/>
    <w:rsid w:val="00C14958"/>
    <w:rsid w:val="00C27C07"/>
    <w:rsid w:val="00C41472"/>
    <w:rsid w:val="00C66062"/>
    <w:rsid w:val="00C96F57"/>
    <w:rsid w:val="00CB036C"/>
    <w:rsid w:val="00CB7799"/>
    <w:rsid w:val="00CE5C15"/>
    <w:rsid w:val="00D35625"/>
    <w:rsid w:val="00D40096"/>
    <w:rsid w:val="00DA069F"/>
    <w:rsid w:val="00DA3355"/>
    <w:rsid w:val="00DF0BE2"/>
    <w:rsid w:val="00E04CDA"/>
    <w:rsid w:val="00E5666E"/>
    <w:rsid w:val="00EA3E69"/>
    <w:rsid w:val="00EB045A"/>
    <w:rsid w:val="00EC0F1C"/>
    <w:rsid w:val="00EE1158"/>
    <w:rsid w:val="00F02975"/>
    <w:rsid w:val="00F03CE9"/>
    <w:rsid w:val="00F81A5E"/>
    <w:rsid w:val="00F84D7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C0E62"/>
  <w15:chartTrackingRefBased/>
  <w15:docId w15:val="{0E641DBD-C79B-4F34-A9F5-C824118D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99A"/>
    <w:pPr>
      <w:ind w:left="720"/>
      <w:contextualSpacing/>
    </w:pPr>
    <w:rPr>
      <w:rFonts w:ascii="Cambria" w:eastAsia="MS Mincho" w:hAnsi="Cambria" w:cs="Times New Roman"/>
      <w:szCs w:val="24"/>
      <w:lang w:bidi="ar-SA"/>
    </w:rPr>
  </w:style>
  <w:style w:type="paragraph" w:styleId="BalloonText">
    <w:name w:val="Balloon Text"/>
    <w:basedOn w:val="Normal"/>
    <w:link w:val="BalloonTextChar"/>
    <w:rsid w:val="005D374A"/>
    <w:rPr>
      <w:rFonts w:ascii="Segoe UI" w:hAnsi="Segoe UI"/>
      <w:sz w:val="18"/>
      <w:szCs w:val="22"/>
    </w:rPr>
  </w:style>
  <w:style w:type="character" w:customStyle="1" w:styleId="BalloonTextChar">
    <w:name w:val="Balloon Text Char"/>
    <w:link w:val="BalloonText"/>
    <w:rsid w:val="005D374A"/>
    <w:rPr>
      <w:rFonts w:ascii="Segoe UI" w:hAnsi="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808</Words>
  <Characters>4607</Characters>
  <Application>Microsoft Office Word</Application>
  <DocSecurity>0</DocSecurity>
  <Lines>38</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การกำหนดรายวิชา</vt:lpstr>
      <vt:lpstr>การกำหนดรายวิชา</vt:lpstr>
    </vt:vector>
  </TitlesOfParts>
  <Company>organization</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การกำหนดรายวิชา</dc:title>
  <dc:subject/>
  <dc:creator>guestac</dc:creator>
  <cp:keywords/>
  <dc:description/>
  <cp:lastModifiedBy>Donovan Garth. Richards</cp:lastModifiedBy>
  <cp:revision>4</cp:revision>
  <cp:lastPrinted>2019-11-12T03:15:00Z</cp:lastPrinted>
  <dcterms:created xsi:type="dcterms:W3CDTF">2019-12-18T03:39:00Z</dcterms:created>
  <dcterms:modified xsi:type="dcterms:W3CDTF">2019-12-18T06:36:00Z</dcterms:modified>
</cp:coreProperties>
</file>