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1732CD">
        <w:rPr>
          <w:b/>
          <w:bCs/>
          <w:sz w:val="24"/>
          <w:szCs w:val="24"/>
        </w:rPr>
        <w:t>3</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w:t>
      </w:r>
      <w:r w:rsidR="001732CD">
        <w:rPr>
          <w:b/>
          <w:bCs/>
          <w:sz w:val="24"/>
          <w:szCs w:val="24"/>
        </w:rPr>
        <w:t>20225</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1732CD">
        <w:rPr>
          <w:b/>
          <w:bCs/>
          <w:sz w:val="24"/>
          <w:szCs w:val="24"/>
        </w:rPr>
        <w:t>Bell English 5</w:t>
      </w:r>
    </w:p>
    <w:p w:rsidR="00DE2610" w:rsidRPr="00A2149A" w:rsidRDefault="00DE2610">
      <w:pPr>
        <w:pBdr>
          <w:top w:val="nil"/>
          <w:left w:val="nil"/>
          <w:bottom w:val="nil"/>
          <w:right w:val="nil"/>
          <w:between w:val="nil"/>
        </w:pBdr>
        <w:jc w:val="center"/>
        <w:rPr>
          <w:color w:val="000000"/>
          <w:sz w:val="24"/>
          <w:szCs w:val="24"/>
        </w:rPr>
      </w:pPr>
    </w:p>
    <w:tbl>
      <w:tblPr>
        <w:tblStyle w:val="a"/>
        <w:tblW w:w="149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5"/>
        <w:gridCol w:w="2410"/>
        <w:gridCol w:w="2410"/>
        <w:gridCol w:w="2267"/>
        <w:gridCol w:w="2552"/>
      </w:tblGrid>
      <w:tr w:rsidR="00DE2610" w:rsidRPr="00A2149A" w:rsidTr="00693F1C">
        <w:tc>
          <w:tcPr>
            <w:tcW w:w="5335"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B76E2D" w:rsidRPr="00B76E2D">
              <w:rPr>
                <w:b/>
                <w:bCs/>
                <w:color w:val="000000"/>
                <w:sz w:val="22"/>
                <w:szCs w:val="22"/>
              </w:rPr>
              <w:t>/Learning Outcomes</w:t>
            </w:r>
          </w:p>
        </w:tc>
        <w:tc>
          <w:tcPr>
            <w:tcW w:w="2410"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BE5AEA" w:rsidRPr="00A2149A" w:rsidTr="00693F1C">
        <w:tc>
          <w:tcPr>
            <w:tcW w:w="5335" w:type="dxa"/>
          </w:tcPr>
          <w:p w:rsidR="00BE5AEA" w:rsidRPr="00BE5AEA" w:rsidRDefault="00BE5AEA" w:rsidP="008867BC">
            <w:pPr>
              <w:rPr>
                <w:sz w:val="24"/>
                <w:szCs w:val="24"/>
                <w:lang w:val="en-GB"/>
              </w:rPr>
            </w:pPr>
            <w:r w:rsidRPr="00BE5AEA">
              <w:rPr>
                <w:sz w:val="24"/>
                <w:szCs w:val="24"/>
              </w:rPr>
              <w:t>1. Students will be determine when it is appropriate to use the present simple or present continuous tense, and distinguish this from the use of the present continuous tense for future arrangements.</w:t>
            </w:r>
          </w:p>
        </w:tc>
        <w:tc>
          <w:tcPr>
            <w:tcW w:w="2410" w:type="dxa"/>
          </w:tcPr>
          <w:p w:rsidR="00BE5AEA" w:rsidRPr="00BE5AEA" w:rsidRDefault="001732CD" w:rsidP="008867BC">
            <w:pPr>
              <w:pBdr>
                <w:top w:val="nil"/>
                <w:left w:val="nil"/>
                <w:bottom w:val="nil"/>
                <w:right w:val="nil"/>
                <w:between w:val="nil"/>
              </w:pBdr>
              <w:rPr>
                <w:color w:val="FF0000"/>
                <w:sz w:val="24"/>
                <w:szCs w:val="24"/>
              </w:rPr>
            </w:pPr>
            <w:r w:rsidRPr="001732CD">
              <w:rPr>
                <w:sz w:val="24"/>
                <w:szCs w:val="24"/>
              </w:rPr>
              <w:t>distinguish, present, use, repeat, describe, choose, determine, talk</w:t>
            </w:r>
          </w:p>
        </w:tc>
        <w:tc>
          <w:tcPr>
            <w:tcW w:w="2410" w:type="dxa"/>
            <w:vMerge w:val="restart"/>
          </w:tcPr>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Activities</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Computing and ICT Literacy,</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Career and Learning Skills,</w:t>
            </w:r>
          </w:p>
          <w:p w:rsidR="00BE5AEA" w:rsidRPr="00A2149A" w:rsidRDefault="00BE5AEA" w:rsidP="008867BC">
            <w:pPr>
              <w:pBdr>
                <w:top w:val="nil"/>
                <w:left w:val="nil"/>
                <w:bottom w:val="nil"/>
                <w:right w:val="nil"/>
                <w:between w:val="nil"/>
              </w:pBdr>
              <w:rPr>
                <w:color w:val="000000"/>
                <w:sz w:val="24"/>
                <w:szCs w:val="24"/>
              </w:rPr>
            </w:pPr>
            <w:r w:rsidRPr="00A2149A">
              <w:rPr>
                <w:color w:val="000000"/>
                <w:sz w:val="24"/>
                <w:szCs w:val="24"/>
              </w:rPr>
              <w:t>Compassion,</w:t>
            </w:r>
          </w:p>
          <w:p w:rsidR="00BE5AEA" w:rsidRDefault="00BE5AEA" w:rsidP="008867BC">
            <w:pPr>
              <w:pBdr>
                <w:top w:val="nil"/>
                <w:left w:val="nil"/>
                <w:bottom w:val="nil"/>
                <w:right w:val="nil"/>
                <w:between w:val="nil"/>
              </w:pBdr>
              <w:rPr>
                <w:color w:val="000000"/>
                <w:sz w:val="24"/>
                <w:szCs w:val="24"/>
              </w:rPr>
            </w:pPr>
            <w:r w:rsidRPr="00A2149A">
              <w:rPr>
                <w:color w:val="000000"/>
                <w:sz w:val="24"/>
                <w:szCs w:val="24"/>
              </w:rPr>
              <w:t>Learning, Leadership</w:t>
            </w:r>
          </w:p>
          <w:p w:rsidR="00BE5AEA" w:rsidRPr="00A2149A" w:rsidRDefault="00BE5AEA" w:rsidP="008867BC">
            <w:pPr>
              <w:pBdr>
                <w:top w:val="nil"/>
                <w:left w:val="nil"/>
                <w:bottom w:val="nil"/>
                <w:right w:val="nil"/>
                <w:between w:val="nil"/>
              </w:pBdr>
              <w:rPr>
                <w:color w:val="000000"/>
                <w:sz w:val="24"/>
                <w:szCs w:val="24"/>
              </w:rPr>
            </w:pPr>
          </w:p>
        </w:tc>
        <w:tc>
          <w:tcPr>
            <w:tcW w:w="2552" w:type="dxa"/>
            <w:vMerge w:val="restart"/>
          </w:tcPr>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BE5AEA" w:rsidRPr="00A2149A" w:rsidRDefault="00BE5AEA"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B76E2D">
            <w:pPr>
              <w:rPr>
                <w:sz w:val="24"/>
                <w:szCs w:val="24"/>
                <w:lang w:val="en-GB"/>
              </w:rPr>
            </w:pPr>
            <w:r w:rsidRPr="00BE5AEA">
              <w:rPr>
                <w:sz w:val="24"/>
                <w:szCs w:val="24"/>
              </w:rPr>
              <w:t>2. Students will be able to identify, talk about and describe fashion and the purchasing of fashion using a lexical set of descriptive vocabulary</w:t>
            </w:r>
          </w:p>
        </w:tc>
        <w:tc>
          <w:tcPr>
            <w:tcW w:w="2410" w:type="dxa"/>
          </w:tcPr>
          <w:p w:rsidR="00BE5AEA" w:rsidRPr="001732CD" w:rsidRDefault="001732CD" w:rsidP="00693F1C">
            <w:pPr>
              <w:pBdr>
                <w:top w:val="nil"/>
                <w:left w:val="nil"/>
                <w:bottom w:val="nil"/>
                <w:right w:val="nil"/>
                <w:between w:val="nil"/>
              </w:pBdr>
              <w:rPr>
                <w:sz w:val="24"/>
                <w:szCs w:val="24"/>
              </w:rPr>
            </w:pPr>
            <w:r w:rsidRPr="001732CD">
              <w:rPr>
                <w:sz w:val="24"/>
                <w:szCs w:val="24"/>
              </w:rPr>
              <w:t>identify, spell, describe, write, use</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5E759D">
            <w:pPr>
              <w:rPr>
                <w:sz w:val="24"/>
                <w:szCs w:val="24"/>
                <w:lang w:val="en-GB"/>
              </w:rPr>
            </w:pPr>
            <w:r w:rsidRPr="00BE5AEA">
              <w:rPr>
                <w:sz w:val="24"/>
                <w:szCs w:val="24"/>
              </w:rPr>
              <w:t>3. Students will be able to contrast the use of present perfect and past simple tenses with for and since, and use this to describe significant events in their own lives from birth to the present time.</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distinguish, use, write, speak, describe, provide, plan, write, compose</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8867BC">
            <w:pPr>
              <w:rPr>
                <w:sz w:val="24"/>
                <w:szCs w:val="24"/>
                <w:lang w:val="en-GB"/>
              </w:rPr>
            </w:pPr>
            <w:r w:rsidRPr="00BE5AEA">
              <w:rPr>
                <w:sz w:val="24"/>
                <w:szCs w:val="24"/>
              </w:rPr>
              <w:t>4. Students will be able to describe, apply for, and answer interviews questions about a lexical set of jobs.</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comprehend, spell, pronounce, identify, plan, write, interview, assess</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5E759D">
            <w:pPr>
              <w:rPr>
                <w:sz w:val="24"/>
                <w:szCs w:val="24"/>
                <w:lang w:val="en-GB"/>
              </w:rPr>
            </w:pPr>
            <w:r w:rsidRPr="00BE5AEA">
              <w:rPr>
                <w:sz w:val="24"/>
                <w:szCs w:val="24"/>
              </w:rPr>
              <w:t>5. Students will be able to compare different jobs using comparatives with intensifiers.</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categorize, describe, compare, order</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5E759D">
            <w:pPr>
              <w:tabs>
                <w:tab w:val="left" w:pos="162"/>
              </w:tabs>
              <w:rPr>
                <w:sz w:val="24"/>
                <w:szCs w:val="24"/>
                <w:lang w:val="en-GB"/>
              </w:rPr>
            </w:pPr>
            <w:r w:rsidRPr="00BE5AEA">
              <w:rPr>
                <w:sz w:val="24"/>
                <w:szCs w:val="24"/>
              </w:rPr>
              <w:t>6. Students will be able to use describe events in their own and others’ lives using during and for, and write a brief story using phrasal verbs with up.</w:t>
            </w:r>
          </w:p>
        </w:tc>
        <w:tc>
          <w:tcPr>
            <w:tcW w:w="2410" w:type="dxa"/>
          </w:tcPr>
          <w:p w:rsidR="00BE5AEA" w:rsidRPr="00CD0A8F" w:rsidRDefault="00CD0A8F" w:rsidP="008867BC">
            <w:pPr>
              <w:pBdr>
                <w:top w:val="nil"/>
                <w:left w:val="nil"/>
                <w:bottom w:val="nil"/>
                <w:right w:val="nil"/>
                <w:between w:val="nil"/>
              </w:pBdr>
              <w:rPr>
                <w:sz w:val="24"/>
                <w:szCs w:val="24"/>
              </w:rPr>
            </w:pPr>
            <w:r w:rsidRPr="00CD0A8F">
              <w:rPr>
                <w:sz w:val="24"/>
                <w:szCs w:val="24"/>
              </w:rPr>
              <w:t>use, describe, complete, draw, show, differentiate, complete, write, organize</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8867BC">
            <w:pPr>
              <w:rPr>
                <w:sz w:val="24"/>
                <w:szCs w:val="24"/>
              </w:rPr>
            </w:pPr>
            <w:r w:rsidRPr="00BE5AEA">
              <w:rPr>
                <w:sz w:val="24"/>
                <w:szCs w:val="24"/>
              </w:rPr>
              <w:t>7. Students will be able to write a story using discourse markers to clearly express the order of events, using the past simple and past perfect tenses.</w:t>
            </w:r>
          </w:p>
        </w:tc>
        <w:tc>
          <w:tcPr>
            <w:tcW w:w="2410" w:type="dxa"/>
          </w:tcPr>
          <w:p w:rsidR="00BE5AEA" w:rsidRPr="00CD0A8F" w:rsidRDefault="00CD0A8F" w:rsidP="008867BC">
            <w:pPr>
              <w:pBdr>
                <w:top w:val="nil"/>
                <w:left w:val="nil"/>
                <w:bottom w:val="nil"/>
                <w:right w:val="nil"/>
                <w:between w:val="nil"/>
              </w:pBdr>
              <w:rPr>
                <w:sz w:val="24"/>
                <w:szCs w:val="24"/>
              </w:rPr>
            </w:pPr>
            <w:r w:rsidRPr="00CD0A8F">
              <w:rPr>
                <w:sz w:val="24"/>
                <w:szCs w:val="24"/>
              </w:rPr>
              <w:t>complete, order, determine, describe, use</w:t>
            </w:r>
          </w:p>
          <w:p w:rsidR="00BE5AEA" w:rsidRPr="00BE5AEA" w:rsidRDefault="00BE5AEA" w:rsidP="008867BC">
            <w:pPr>
              <w:pBdr>
                <w:top w:val="nil"/>
                <w:left w:val="nil"/>
                <w:bottom w:val="nil"/>
                <w:right w:val="nil"/>
                <w:between w:val="nil"/>
              </w:pBdr>
              <w:rPr>
                <w:color w:val="FF0000"/>
                <w:sz w:val="24"/>
                <w:szCs w:val="24"/>
              </w:rPr>
            </w:pP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lang w:val="en-GB"/>
              </w:rPr>
            </w:pPr>
            <w:r w:rsidRPr="00BE5AEA">
              <w:rPr>
                <w:sz w:val="24"/>
                <w:szCs w:val="24"/>
              </w:rPr>
              <w:lastRenderedPageBreak/>
              <w:t>8. Students will be able to distinguish between the use of will and going to for use with predictions, promises, decisions, arrangements, plans, and intensions.</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identify, predict, correct, determine</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lang w:val="en-GB"/>
              </w:rPr>
            </w:pPr>
            <w:r w:rsidRPr="00BE5AEA">
              <w:rPr>
                <w:sz w:val="24"/>
                <w:szCs w:val="24"/>
              </w:rPr>
              <w:t>9. Students will be able to express their opinions on a lexical set of part-time jobs, and complete and present a survey of their classmates’ preferences.</w:t>
            </w:r>
          </w:p>
        </w:tc>
        <w:tc>
          <w:tcPr>
            <w:tcW w:w="2410" w:type="dxa"/>
          </w:tcPr>
          <w:p w:rsidR="00BE5AEA" w:rsidRPr="00CD0A8F" w:rsidRDefault="00CD0A8F" w:rsidP="008867BC">
            <w:pPr>
              <w:pBdr>
                <w:top w:val="nil"/>
                <w:left w:val="nil"/>
                <w:bottom w:val="nil"/>
                <w:right w:val="nil"/>
                <w:between w:val="nil"/>
              </w:pBdr>
              <w:rPr>
                <w:sz w:val="24"/>
                <w:szCs w:val="24"/>
              </w:rPr>
            </w:pPr>
            <w:r w:rsidRPr="00CD0A8F">
              <w:rPr>
                <w:sz w:val="24"/>
                <w:szCs w:val="24"/>
              </w:rPr>
              <w:t>identify, describe, ask, answer, complete, present</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rPr>
            </w:pPr>
            <w:r w:rsidRPr="00BE5AEA">
              <w:rPr>
                <w:sz w:val="24"/>
                <w:szCs w:val="24"/>
              </w:rPr>
              <w:t>10. Students will be able to talk about their own life experiences using superlatives and the present perfect tense with just, already, before, never, and yet.</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use, speak, write, distinguish, show, complete, select, place, answer</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rPr>
            </w:pPr>
            <w:r w:rsidRPr="00BE5AEA">
              <w:rPr>
                <w:sz w:val="24"/>
                <w:szCs w:val="24"/>
              </w:rPr>
              <w:t xml:space="preserve">11. Students will be able to use the present perfect and present perfect continuous tenses in both statement and question form, with stative and non-stative verbs in a grammatically-accurate manner.  </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determine, use, complete, test, identify, form, provide, answer</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rPr>
            </w:pPr>
            <w:r w:rsidRPr="00BE5AEA">
              <w:rPr>
                <w:sz w:val="24"/>
                <w:szCs w:val="24"/>
              </w:rPr>
              <w:t>12. Students will be able to describe their favourite bands or singers using a lexical set of musical instruments and music-related terminology.</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identify, spell, pronounce, give, use, describe</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rPr>
            </w:pPr>
            <w:r w:rsidRPr="00BE5AEA">
              <w:rPr>
                <w:sz w:val="24"/>
                <w:szCs w:val="24"/>
              </w:rPr>
              <w:t>13. Students will be able to use defining and non-defining relative clauses to produce complex sentences as part of narratives using phrasal verbs with on.</w:t>
            </w:r>
          </w:p>
        </w:tc>
        <w:tc>
          <w:tcPr>
            <w:tcW w:w="2410" w:type="dxa"/>
          </w:tcPr>
          <w:p w:rsidR="00BE5AEA" w:rsidRPr="00BE5AEA" w:rsidRDefault="00CD0A8F" w:rsidP="00CD0A8F">
            <w:pPr>
              <w:pBdr>
                <w:top w:val="nil"/>
                <w:left w:val="nil"/>
                <w:bottom w:val="nil"/>
                <w:right w:val="nil"/>
                <w:between w:val="nil"/>
              </w:pBdr>
              <w:rPr>
                <w:color w:val="FF0000"/>
                <w:sz w:val="24"/>
                <w:szCs w:val="24"/>
              </w:rPr>
            </w:pPr>
            <w:r w:rsidRPr="00CD0A8F">
              <w:rPr>
                <w:sz w:val="24"/>
                <w:szCs w:val="24"/>
              </w:rPr>
              <w:t>use</w:t>
            </w:r>
            <w:r>
              <w:rPr>
                <w:sz w:val="24"/>
                <w:szCs w:val="24"/>
              </w:rPr>
              <w:t>,</w:t>
            </w:r>
            <w:r w:rsidRPr="00CD0A8F">
              <w:rPr>
                <w:sz w:val="24"/>
                <w:szCs w:val="24"/>
              </w:rPr>
              <w:t xml:space="preserve"> join, replace, demonstrate. read, answer, comprehend</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rPr>
            </w:pPr>
            <w:r w:rsidRPr="00BE5AEA">
              <w:rPr>
                <w:sz w:val="24"/>
                <w:szCs w:val="24"/>
              </w:rPr>
              <w:t xml:space="preserve">14. Students will be able to describe and discuss natural disasters that occur around the world and the dangers they pose.  </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read, spell, pronounce, identify</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r w:rsidR="00BE5AEA" w:rsidRPr="00A2149A" w:rsidTr="00693F1C">
        <w:tc>
          <w:tcPr>
            <w:tcW w:w="5335" w:type="dxa"/>
          </w:tcPr>
          <w:p w:rsidR="00BE5AEA" w:rsidRPr="00BE5AEA" w:rsidRDefault="00BE5AEA" w:rsidP="00693F1C">
            <w:pPr>
              <w:rPr>
                <w:sz w:val="24"/>
                <w:szCs w:val="24"/>
              </w:rPr>
            </w:pPr>
            <w:r w:rsidRPr="00BE5AEA">
              <w:rPr>
                <w:sz w:val="24"/>
                <w:szCs w:val="24"/>
              </w:rPr>
              <w:t>15. Students will be able to film and narrate a video clip using if, unless and as long as to describe both natural disasters and precautionary steps involved with them.</w:t>
            </w:r>
          </w:p>
        </w:tc>
        <w:tc>
          <w:tcPr>
            <w:tcW w:w="2410" w:type="dxa"/>
          </w:tcPr>
          <w:p w:rsidR="00BE5AEA" w:rsidRPr="00BE5AEA" w:rsidRDefault="00CD0A8F" w:rsidP="008867BC">
            <w:pPr>
              <w:pBdr>
                <w:top w:val="nil"/>
                <w:left w:val="nil"/>
                <w:bottom w:val="nil"/>
                <w:right w:val="nil"/>
                <w:between w:val="nil"/>
              </w:pBdr>
              <w:rPr>
                <w:color w:val="FF0000"/>
                <w:sz w:val="24"/>
                <w:szCs w:val="24"/>
              </w:rPr>
            </w:pPr>
            <w:r w:rsidRPr="00CD0A8F">
              <w:rPr>
                <w:sz w:val="24"/>
                <w:szCs w:val="24"/>
              </w:rPr>
              <w:t xml:space="preserve">film, use, act, narrate </w:t>
            </w:r>
          </w:p>
        </w:tc>
        <w:tc>
          <w:tcPr>
            <w:tcW w:w="2410" w:type="dxa"/>
            <w:vMerge/>
          </w:tcPr>
          <w:p w:rsidR="00BE5AEA" w:rsidRPr="00A2149A" w:rsidRDefault="00BE5AEA" w:rsidP="008867BC">
            <w:pPr>
              <w:pBdr>
                <w:top w:val="nil"/>
                <w:left w:val="nil"/>
                <w:bottom w:val="nil"/>
                <w:right w:val="nil"/>
                <w:between w:val="nil"/>
              </w:pBdr>
              <w:rPr>
                <w:color w:val="000000"/>
                <w:sz w:val="24"/>
                <w:szCs w:val="24"/>
              </w:rPr>
            </w:pPr>
          </w:p>
        </w:tc>
        <w:tc>
          <w:tcPr>
            <w:tcW w:w="2267" w:type="dxa"/>
            <w:vMerge/>
          </w:tcPr>
          <w:p w:rsidR="00BE5AEA" w:rsidRPr="00A2149A" w:rsidRDefault="00BE5AEA" w:rsidP="008867BC">
            <w:pPr>
              <w:pBdr>
                <w:top w:val="nil"/>
                <w:left w:val="nil"/>
                <w:bottom w:val="nil"/>
                <w:right w:val="nil"/>
                <w:between w:val="nil"/>
              </w:pBdr>
              <w:rPr>
                <w:color w:val="000000"/>
                <w:sz w:val="24"/>
                <w:szCs w:val="24"/>
              </w:rPr>
            </w:pPr>
          </w:p>
        </w:tc>
        <w:tc>
          <w:tcPr>
            <w:tcW w:w="2552" w:type="dxa"/>
            <w:vMerge/>
          </w:tcPr>
          <w:p w:rsidR="00BE5AEA" w:rsidRPr="00A2149A" w:rsidRDefault="00BE5AEA" w:rsidP="008867BC">
            <w:pPr>
              <w:pBdr>
                <w:top w:val="nil"/>
                <w:left w:val="nil"/>
                <w:bottom w:val="nil"/>
                <w:right w:val="nil"/>
                <w:between w:val="nil"/>
              </w:pBdr>
              <w:tabs>
                <w:tab w:val="left" w:pos="318"/>
              </w:tabs>
              <w:ind w:left="34"/>
              <w:rPr>
                <w:color w:val="000000"/>
                <w:sz w:val="24"/>
                <w:szCs w:val="24"/>
              </w:rPr>
            </w:pPr>
          </w:p>
        </w:tc>
      </w:tr>
    </w:tbl>
    <w:p w:rsidR="00DE2610" w:rsidRDefault="00DE2610" w:rsidP="00CD0A8F">
      <w:pPr>
        <w:pBdr>
          <w:top w:val="nil"/>
          <w:left w:val="nil"/>
          <w:bottom w:val="nil"/>
          <w:right w:val="nil"/>
          <w:between w:val="nil"/>
        </w:pBdr>
        <w:rPr>
          <w:color w:val="000000"/>
          <w:sz w:val="24"/>
          <w:szCs w:val="24"/>
        </w:rPr>
      </w:pPr>
      <w:bookmarkStart w:id="0" w:name="_GoBack"/>
      <w:bookmarkEnd w:id="0"/>
    </w:p>
    <w:sectPr w:rsidR="00DE2610" w:rsidSect="00C23277">
      <w:footerReference w:type="default" r:id="rId6"/>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38" w:rsidRDefault="003A4738">
      <w:r>
        <w:separator/>
      </w:r>
    </w:p>
  </w:endnote>
  <w:endnote w:type="continuationSeparator" w:id="0">
    <w:p w:rsidR="003A4738" w:rsidRDefault="003A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D0A8F">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D0A8F">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38" w:rsidRDefault="003A4738">
      <w:r>
        <w:separator/>
      </w:r>
    </w:p>
  </w:footnote>
  <w:footnote w:type="continuationSeparator" w:id="0">
    <w:p w:rsidR="003A4738" w:rsidRDefault="003A4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1703F8"/>
    <w:rsid w:val="001732CD"/>
    <w:rsid w:val="001F406C"/>
    <w:rsid w:val="00262900"/>
    <w:rsid w:val="00274B00"/>
    <w:rsid w:val="002B3EA2"/>
    <w:rsid w:val="002D50CF"/>
    <w:rsid w:val="003A4738"/>
    <w:rsid w:val="003B5BCE"/>
    <w:rsid w:val="00400C22"/>
    <w:rsid w:val="00465270"/>
    <w:rsid w:val="00573CBE"/>
    <w:rsid w:val="005E112F"/>
    <w:rsid w:val="005E759D"/>
    <w:rsid w:val="006308D8"/>
    <w:rsid w:val="00693F1C"/>
    <w:rsid w:val="008800EA"/>
    <w:rsid w:val="008867BC"/>
    <w:rsid w:val="00896129"/>
    <w:rsid w:val="008E3FB7"/>
    <w:rsid w:val="00927CB8"/>
    <w:rsid w:val="00950438"/>
    <w:rsid w:val="00967477"/>
    <w:rsid w:val="009A6603"/>
    <w:rsid w:val="00A06545"/>
    <w:rsid w:val="00A2149A"/>
    <w:rsid w:val="00A400EA"/>
    <w:rsid w:val="00B4761F"/>
    <w:rsid w:val="00B76E2D"/>
    <w:rsid w:val="00BE5AEA"/>
    <w:rsid w:val="00C20324"/>
    <w:rsid w:val="00C23277"/>
    <w:rsid w:val="00CD0A8F"/>
    <w:rsid w:val="00D8781B"/>
    <w:rsid w:val="00DA46D3"/>
    <w:rsid w:val="00DD537F"/>
    <w:rsid w:val="00DE2610"/>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9D36"/>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Donovan Garth. Richards</cp:lastModifiedBy>
  <cp:revision>9</cp:revision>
  <cp:lastPrinted>2019-11-12T03:18:00Z</cp:lastPrinted>
  <dcterms:created xsi:type="dcterms:W3CDTF">2019-11-12T06:09:00Z</dcterms:created>
  <dcterms:modified xsi:type="dcterms:W3CDTF">2019-12-18T02:58:00Z</dcterms:modified>
</cp:coreProperties>
</file>