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D4" w:rsidRPr="00CB7799" w:rsidRDefault="00CE5C15" w:rsidP="00D40096">
      <w:pPr>
        <w:tabs>
          <w:tab w:val="num" w:pos="720"/>
        </w:tabs>
        <w:ind w:right="-38"/>
        <w:jc w:val="center"/>
        <w:rPr>
          <w:rFonts w:cs="Times New Roman"/>
          <w:b/>
          <w:bCs/>
          <w:szCs w:val="24"/>
        </w:rPr>
      </w:pPr>
      <w:r w:rsidRPr="00CB7799">
        <w:rPr>
          <w:rFonts w:cs="Times New Roman"/>
          <w:b/>
          <w:bCs/>
          <w:szCs w:val="24"/>
        </w:rPr>
        <w:t>Course Description</w:t>
      </w:r>
    </w:p>
    <w:p w:rsidR="003815EF" w:rsidRPr="00CB7799" w:rsidRDefault="00CE5C15" w:rsidP="00B507D3">
      <w:pPr>
        <w:tabs>
          <w:tab w:val="left" w:pos="5400"/>
        </w:tabs>
        <w:jc w:val="both"/>
        <w:rPr>
          <w:rFonts w:cs="Times New Roman"/>
          <w:b/>
          <w:bCs/>
          <w:szCs w:val="24"/>
          <w:cs/>
        </w:rPr>
      </w:pPr>
      <w:r w:rsidRPr="00CB7799">
        <w:rPr>
          <w:rFonts w:cs="Times New Roman"/>
          <w:b/>
          <w:bCs/>
          <w:szCs w:val="24"/>
        </w:rPr>
        <w:t>The Department of Foreign Languages</w:t>
      </w:r>
      <w:r w:rsidR="008A5ED4" w:rsidRPr="00CB7799">
        <w:rPr>
          <w:rFonts w:cs="Times New Roman"/>
          <w:b/>
          <w:bCs/>
          <w:szCs w:val="24"/>
          <w:cs/>
        </w:rPr>
        <w:t xml:space="preserve"> </w:t>
      </w:r>
      <w:r w:rsidR="00D40096" w:rsidRPr="00CB7799">
        <w:rPr>
          <w:rFonts w:cs="Times New Roman"/>
          <w:b/>
          <w:bCs/>
          <w:szCs w:val="24"/>
          <w:cs/>
        </w:rPr>
        <w:t xml:space="preserve">    </w:t>
      </w:r>
      <w:r w:rsidR="008A5ED4" w:rsidRPr="00CB7799">
        <w:rPr>
          <w:rFonts w:cs="Times New Roman"/>
          <w:b/>
          <w:bCs/>
          <w:szCs w:val="24"/>
          <w:cs/>
        </w:rPr>
        <w:t xml:space="preserve"> </w:t>
      </w:r>
      <w:r w:rsidR="003815EF" w:rsidRPr="00CB7799">
        <w:rPr>
          <w:rFonts w:cs="Times New Roman"/>
          <w:b/>
          <w:bCs/>
          <w:szCs w:val="24"/>
          <w:cs/>
        </w:rPr>
        <w:tab/>
      </w:r>
      <w:r w:rsidRPr="00CB7799">
        <w:rPr>
          <w:rFonts w:cs="Times New Roman"/>
          <w:b/>
          <w:bCs/>
          <w:szCs w:val="24"/>
        </w:rPr>
        <w:t xml:space="preserve">Level of Students:  M. </w:t>
      </w:r>
      <w:r w:rsidR="000D50AE">
        <w:rPr>
          <w:rFonts w:cs="Times New Roman"/>
          <w:b/>
          <w:bCs/>
          <w:szCs w:val="24"/>
        </w:rPr>
        <w:t>2</w:t>
      </w:r>
    </w:p>
    <w:p w:rsidR="003F0E55" w:rsidRPr="00CB7799" w:rsidRDefault="00CE5C15" w:rsidP="00CE5C15">
      <w:pPr>
        <w:tabs>
          <w:tab w:val="left" w:pos="5400"/>
        </w:tabs>
        <w:rPr>
          <w:rFonts w:cs="Times New Roman"/>
          <w:b/>
          <w:bCs/>
          <w:szCs w:val="24"/>
        </w:rPr>
      </w:pPr>
      <w:r w:rsidRPr="00CB7799">
        <w:rPr>
          <w:rFonts w:cs="Times New Roman"/>
          <w:b/>
          <w:bCs/>
          <w:szCs w:val="24"/>
        </w:rPr>
        <w:t>Subject Code: EN</w:t>
      </w:r>
      <w:r w:rsidR="000D50AE">
        <w:rPr>
          <w:rFonts w:cs="Times New Roman"/>
          <w:b/>
          <w:bCs/>
          <w:szCs w:val="24"/>
        </w:rPr>
        <w:t>20223</w:t>
      </w:r>
      <w:r w:rsidR="003815EF" w:rsidRPr="00CB7799">
        <w:rPr>
          <w:rFonts w:cs="Times New Roman"/>
          <w:b/>
          <w:bCs/>
          <w:szCs w:val="24"/>
          <w:cs/>
        </w:rPr>
        <w:tab/>
      </w:r>
      <w:r w:rsidRPr="00CB7799">
        <w:rPr>
          <w:rFonts w:cs="Times New Roman"/>
          <w:b/>
          <w:bCs/>
          <w:szCs w:val="24"/>
        </w:rPr>
        <w:t xml:space="preserve">Subject: </w:t>
      </w:r>
      <w:r w:rsidR="000D50AE">
        <w:rPr>
          <w:rFonts w:cs="Times New Roman"/>
          <w:b/>
          <w:bCs/>
          <w:szCs w:val="24"/>
        </w:rPr>
        <w:t>Bell English 3</w:t>
      </w:r>
    </w:p>
    <w:p w:rsidR="00B52907" w:rsidRPr="00CB7799" w:rsidRDefault="00CE5C15" w:rsidP="00B507D3">
      <w:pPr>
        <w:pBdr>
          <w:bottom w:val="single" w:sz="4" w:space="1" w:color="auto"/>
        </w:pBdr>
        <w:tabs>
          <w:tab w:val="left" w:pos="5400"/>
        </w:tabs>
        <w:jc w:val="both"/>
        <w:rPr>
          <w:rFonts w:cs="Times New Roman"/>
          <w:b/>
          <w:bCs/>
          <w:szCs w:val="24"/>
        </w:rPr>
      </w:pPr>
      <w:r w:rsidRPr="00CB7799">
        <w:rPr>
          <w:rFonts w:cs="Times New Roman"/>
          <w:b/>
          <w:bCs/>
          <w:szCs w:val="24"/>
        </w:rPr>
        <w:t>Number of Credit</w:t>
      </w:r>
      <w:r w:rsidR="007C7410">
        <w:rPr>
          <w:rFonts w:cs="Times New Roman"/>
          <w:b/>
          <w:bCs/>
          <w:szCs w:val="24"/>
        </w:rPr>
        <w:t>s</w:t>
      </w:r>
      <w:r w:rsidRPr="00CB7799">
        <w:rPr>
          <w:rFonts w:cs="Times New Roman"/>
          <w:b/>
          <w:bCs/>
          <w:szCs w:val="24"/>
        </w:rPr>
        <w:t xml:space="preserve">: </w:t>
      </w:r>
      <w:r w:rsidR="007C7410">
        <w:rPr>
          <w:rFonts w:cs="Times New Roman"/>
          <w:b/>
          <w:bCs/>
          <w:szCs w:val="24"/>
        </w:rPr>
        <w:t>2.5</w:t>
      </w:r>
      <w:bookmarkStart w:id="0" w:name="_GoBack"/>
      <w:bookmarkEnd w:id="0"/>
      <w:r w:rsidR="00B507D3" w:rsidRPr="00CB7799">
        <w:rPr>
          <w:rFonts w:cs="Times New Roman"/>
          <w:b/>
          <w:bCs/>
          <w:szCs w:val="24"/>
          <w:cs/>
        </w:rPr>
        <w:tab/>
      </w:r>
      <w:r w:rsidRPr="00CB7799">
        <w:rPr>
          <w:rFonts w:cs="Times New Roman"/>
          <w:b/>
          <w:bCs/>
          <w:szCs w:val="24"/>
        </w:rPr>
        <w:t xml:space="preserve">Time: </w:t>
      </w:r>
      <w:r w:rsidR="000D50AE">
        <w:rPr>
          <w:rFonts w:cs="Times New Roman"/>
          <w:b/>
          <w:bCs/>
          <w:szCs w:val="24"/>
        </w:rPr>
        <w:t>8</w:t>
      </w:r>
      <w:r w:rsidRPr="00CB7799">
        <w:rPr>
          <w:rFonts w:cs="Times New Roman"/>
          <w:b/>
          <w:bCs/>
          <w:szCs w:val="24"/>
        </w:rPr>
        <w:t>0 Periods</w:t>
      </w:r>
    </w:p>
    <w:p w:rsidR="0035457C" w:rsidRPr="00CB7799" w:rsidRDefault="0035457C" w:rsidP="00D40096">
      <w:pPr>
        <w:ind w:left="1627" w:hanging="1627"/>
        <w:rPr>
          <w:rFonts w:cs="Times New Roman"/>
          <w:b/>
          <w:bCs/>
          <w:sz w:val="30"/>
          <w:szCs w:val="30"/>
        </w:rPr>
      </w:pPr>
    </w:p>
    <w:p w:rsidR="0066379C" w:rsidRPr="00E64939" w:rsidRDefault="0066379C" w:rsidP="0066379C">
      <w:pPr>
        <w:spacing w:line="360" w:lineRule="auto"/>
        <w:rPr>
          <w:rFonts w:cs="Times New Roman"/>
          <w:b/>
          <w:bCs/>
          <w:szCs w:val="24"/>
        </w:rPr>
      </w:pPr>
      <w:r w:rsidRPr="00E64939">
        <w:rPr>
          <w:rFonts w:cs="Times New Roman"/>
          <w:b/>
          <w:bCs/>
          <w:szCs w:val="24"/>
        </w:rPr>
        <w:t>Learning Outcomes</w:t>
      </w:r>
    </w:p>
    <w:p w:rsidR="005D699A" w:rsidRPr="00CB7799" w:rsidRDefault="005D699A" w:rsidP="005D699A">
      <w:pPr>
        <w:spacing w:line="360" w:lineRule="auto"/>
        <w:jc w:val="center"/>
        <w:rPr>
          <w:rFonts w:cs="Times New Roman"/>
          <w:sz w:val="22"/>
          <w:szCs w:val="22"/>
        </w:rPr>
      </w:pPr>
    </w:p>
    <w:p w:rsidR="005D699A" w:rsidRPr="00CB7799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are able to spell, understand the meaning of, and categorise a lexical set of personality adjectives and use these to talk about themselves and give their opinions of their siblings/friends.</w:t>
      </w:r>
      <w:r w:rsidR="005D699A" w:rsidRPr="00CB7799">
        <w:rPr>
          <w:rFonts w:ascii="Times New Roman" w:hAnsi="Times New Roman"/>
          <w:sz w:val="22"/>
          <w:szCs w:val="22"/>
          <w:cs/>
          <w:lang w:val="en-GB" w:bidi="th-TH"/>
        </w:rPr>
        <w:t xml:space="preserve"> </w:t>
      </w:r>
    </w:p>
    <w:p w:rsidR="005D699A" w:rsidRPr="00CB7799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 xml:space="preserve">Students will be able to contrast the present simple tense for routines and habits with the present continuous tense for current actions, learn lexical sets of </w:t>
      </w:r>
      <w:proofErr w:type="spellStart"/>
      <w:r w:rsidRPr="000D50AE">
        <w:rPr>
          <w:rFonts w:ascii="Times New Roman" w:hAnsi="Times New Roman"/>
          <w:sz w:val="22"/>
          <w:szCs w:val="22"/>
          <w:lang w:val="en-GB"/>
        </w:rPr>
        <w:t>stative</w:t>
      </w:r>
      <w:proofErr w:type="spellEnd"/>
      <w:r w:rsidRPr="000D50AE">
        <w:rPr>
          <w:rFonts w:ascii="Times New Roman" w:hAnsi="Times New Roman"/>
          <w:sz w:val="22"/>
          <w:szCs w:val="22"/>
          <w:lang w:val="en-GB"/>
        </w:rPr>
        <w:t xml:space="preserve"> verbs and job vocabulary, ask and answer </w:t>
      </w:r>
      <w:proofErr w:type="spellStart"/>
      <w:r w:rsidRPr="000D50AE">
        <w:rPr>
          <w:rFonts w:ascii="Times New Roman" w:hAnsi="Times New Roman"/>
          <w:sz w:val="22"/>
          <w:szCs w:val="22"/>
          <w:lang w:val="en-GB"/>
        </w:rPr>
        <w:t>Wh</w:t>
      </w:r>
      <w:proofErr w:type="spellEnd"/>
      <w:r w:rsidRPr="000D50AE">
        <w:rPr>
          <w:rFonts w:ascii="Times New Roman" w:hAnsi="Times New Roman"/>
          <w:sz w:val="22"/>
          <w:szCs w:val="22"/>
          <w:lang w:val="en-GB"/>
        </w:rPr>
        <w:t>- and How questions and answer a set of present continuous questions in order to determine what is happening in a listening exercise.</w:t>
      </w:r>
      <w:r w:rsidR="005D699A" w:rsidRPr="00CB7799">
        <w:rPr>
          <w:rFonts w:ascii="Times New Roman" w:hAnsi="Times New Roman"/>
          <w:sz w:val="22"/>
          <w:szCs w:val="22"/>
          <w:cs/>
          <w:lang w:val="en-GB" w:bidi="th-TH"/>
        </w:rPr>
        <w:t xml:space="preserve"> </w:t>
      </w:r>
    </w:p>
    <w:p w:rsidR="005D699A" w:rsidRPr="00CB7799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are able to draw timelines that represent sentences contrasting the past simple and past continuous and complete story gap fills with when, while and as.</w:t>
      </w:r>
    </w:p>
    <w:p w:rsidR="005D699A" w:rsidRPr="00CB7799" w:rsidRDefault="000D50AE" w:rsidP="000D50AE">
      <w:pPr>
        <w:pStyle w:val="ListParagraph"/>
        <w:numPr>
          <w:ilvl w:val="0"/>
          <w:numId w:val="14"/>
        </w:numPr>
        <w:tabs>
          <w:tab w:val="left" w:pos="162"/>
        </w:tabs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 w:bidi="th-TH"/>
        </w:rPr>
        <w:t>Students can correctly determine when to use “going to” and “will” and use the present continuous for future arrangements with time adverbials to write dialogues based on teacher-made diaries.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can compare graphical sets of information about movies using comparative adjectives (with much, and (not) as…as) and superlatives and then use a set of lexical adjectives of opinion to compare movies they’ve yet to see.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will be able to solve complex family tree puzzles containing both familiar vocabulary and a lexical set of more complex terms and then use family tree puzzles, paragraphs, stories and pictures to describe the relationships represented to them.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will be able to use the present perfect simple tense to describe a list of achievements, actions they have just done in class and accurately use yet/ever/yet with present perfect sentences/questions.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will be able to determine when to use the past simple and the present perfect when producing questions, affirmative sentences and negative sentences and match a lexical set of time adverbials to their correct usage with the past simple/present perfect.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will use relative clauses to make simple sentences sound more natural and they will be able to conjoin two sentences using the appropriate relative pronoun (who/which/whose/where).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 xml:space="preserve">Students will be able to comprehend, spell and pronounce a lexical set of places in a town, plan and design a </w:t>
      </w:r>
      <w:proofErr w:type="spellStart"/>
      <w:r w:rsidRPr="000D50AE">
        <w:rPr>
          <w:rFonts w:ascii="Times New Roman" w:hAnsi="Times New Roman"/>
          <w:sz w:val="22"/>
          <w:szCs w:val="22"/>
          <w:lang w:val="en-GB"/>
        </w:rPr>
        <w:t>pellmanism</w:t>
      </w:r>
      <w:proofErr w:type="spellEnd"/>
      <w:r w:rsidRPr="000D50AE">
        <w:rPr>
          <w:rFonts w:ascii="Times New Roman" w:hAnsi="Times New Roman"/>
          <w:sz w:val="22"/>
          <w:szCs w:val="22"/>
          <w:lang w:val="en-GB"/>
        </w:rPr>
        <w:t xml:space="preserve"> game that enables students to correct subject-verb conjugations, identify a lexical set of transportation types from pictures and write three sentence descriptions of transportation lexemes.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will be able to ask for directions between different places in a town, complete gap fill directions between two given places, answer tourists’ questions about directions in Bangkok and compare methods of travel using different types of transport.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will be able to comprehend a lexical set of adjectives and nouns of measurement, list adjectives that correspond to a lexical set of nouns of measurement and ask and answer questions about the dimensions of famous places around the world/ tourist attractions in Bangkok.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lastRenderedPageBreak/>
        <w:t>Students will be able to plan a three day itinerary in Bangkok for tourists and write a magazine article about a place in Thailand including descriptions of where it is located, why visitors should go there, how a tourist would get there, activities to do there, and the costs involved.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 xml:space="preserve">Students will be able to analyse three different proposed locations for holding an event and use too +adjective/adverb + to, and (not) + adjective/adverb + enough to </w:t>
      </w:r>
      <w:proofErr w:type="spellStart"/>
      <w:r w:rsidRPr="000D50AE">
        <w:rPr>
          <w:rFonts w:ascii="Times New Roman" w:hAnsi="Times New Roman"/>
          <w:sz w:val="22"/>
          <w:szCs w:val="22"/>
          <w:lang w:val="en-GB"/>
        </w:rPr>
        <w:t>to</w:t>
      </w:r>
      <w:proofErr w:type="spellEnd"/>
      <w:r w:rsidRPr="000D50AE">
        <w:rPr>
          <w:rFonts w:ascii="Times New Roman" w:hAnsi="Times New Roman"/>
          <w:sz w:val="22"/>
          <w:szCs w:val="22"/>
          <w:lang w:val="en-GB"/>
        </w:rPr>
        <w:t xml:space="preserve"> write brief paragraphs analysing each location.</w:t>
      </w:r>
    </w:p>
    <w:p w:rsidR="000D50AE" w:rsidRDefault="000D50AE" w:rsidP="000D50A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/>
          <w:sz w:val="22"/>
          <w:szCs w:val="22"/>
          <w:lang w:val="en-GB"/>
        </w:rPr>
      </w:pPr>
      <w:r w:rsidRPr="000D50AE">
        <w:rPr>
          <w:rFonts w:ascii="Times New Roman" w:hAnsi="Times New Roman"/>
          <w:sz w:val="22"/>
          <w:szCs w:val="22"/>
          <w:lang w:val="en-GB"/>
        </w:rPr>
        <w:t>Students will be able to differentiate between countable/uncountable nouns, identify when to use too much, too many, and not enough and use these to describe the positive and negative aspects of Bangkok.</w:t>
      </w:r>
    </w:p>
    <w:p w:rsidR="00C96F57" w:rsidRPr="00CB7799" w:rsidRDefault="00C96F57" w:rsidP="007C01AA">
      <w:pPr>
        <w:ind w:right="-38"/>
        <w:rPr>
          <w:rFonts w:cs="Times New Roman"/>
          <w:sz w:val="30"/>
          <w:szCs w:val="30"/>
        </w:rPr>
      </w:pPr>
    </w:p>
    <w:p w:rsidR="00D35625" w:rsidRPr="00CB7799" w:rsidRDefault="00D35625" w:rsidP="007017B8">
      <w:pPr>
        <w:tabs>
          <w:tab w:val="num" w:pos="720"/>
        </w:tabs>
        <w:ind w:right="-38"/>
        <w:jc w:val="center"/>
        <w:rPr>
          <w:rFonts w:cs="Times New Roman"/>
          <w:b/>
          <w:bCs/>
          <w:sz w:val="30"/>
          <w:szCs w:val="30"/>
        </w:rPr>
      </w:pPr>
    </w:p>
    <w:p w:rsidR="003C1AF1" w:rsidRPr="00CB7799" w:rsidRDefault="003C1AF1" w:rsidP="007017B8">
      <w:pPr>
        <w:tabs>
          <w:tab w:val="num" w:pos="720"/>
        </w:tabs>
        <w:ind w:right="-38"/>
        <w:jc w:val="center"/>
        <w:rPr>
          <w:rFonts w:cs="Times New Roman"/>
          <w:b/>
          <w:bCs/>
          <w:sz w:val="30"/>
          <w:szCs w:val="30"/>
        </w:rPr>
      </w:pPr>
    </w:p>
    <w:p w:rsidR="009B6973" w:rsidRDefault="009B6973" w:rsidP="009B6973">
      <w:pPr>
        <w:rPr>
          <w:rFonts w:cs="Times New Roman"/>
          <w:b/>
          <w:bCs/>
          <w:sz w:val="28"/>
        </w:rPr>
      </w:pPr>
      <w:r w:rsidRPr="00CB7799">
        <w:rPr>
          <w:rFonts w:cs="Times New Roman"/>
          <w:b/>
          <w:bCs/>
          <w:sz w:val="28"/>
        </w:rPr>
        <w:t>Course Description</w:t>
      </w:r>
    </w:p>
    <w:p w:rsidR="00CB7799" w:rsidRDefault="00CB7799" w:rsidP="009B6973">
      <w:pPr>
        <w:rPr>
          <w:rFonts w:cs="Times New Roman"/>
          <w:b/>
          <w:bCs/>
          <w:sz w:val="28"/>
        </w:rPr>
      </w:pPr>
    </w:p>
    <w:p w:rsidR="00CB7799" w:rsidRPr="00B63CC6" w:rsidRDefault="00CB7799" w:rsidP="009B6973">
      <w:pPr>
        <w:rPr>
          <w:rFonts w:cs="Times New Roman"/>
          <w:szCs w:val="24"/>
        </w:rPr>
      </w:pPr>
    </w:p>
    <w:p w:rsidR="00B63CC6" w:rsidRPr="00B63CC6" w:rsidRDefault="00B63CC6" w:rsidP="00B63CC6">
      <w:pPr>
        <w:ind w:firstLine="720"/>
        <w:rPr>
          <w:rFonts w:cs="Times New Roman"/>
          <w:szCs w:val="24"/>
        </w:rPr>
      </w:pPr>
      <w:r w:rsidRPr="00B63CC6">
        <w:rPr>
          <w:rFonts w:cs="Times New Roman"/>
          <w:szCs w:val="24"/>
        </w:rPr>
        <w:t xml:space="preserve">The course aims to  give students a basic command of the English Language, level A2-B1 on the CEFR;  instill accuracy, fluency, confidence and enthusiasm into all students with regard to the English Language; provide all students with a positive and enjoyable experience giving them a </w:t>
      </w:r>
      <w:proofErr w:type="spellStart"/>
      <w:r w:rsidRPr="00B63CC6">
        <w:rPr>
          <w:rFonts w:cs="Times New Roman"/>
          <w:szCs w:val="24"/>
        </w:rPr>
        <w:t>favourable</w:t>
      </w:r>
      <w:proofErr w:type="spellEnd"/>
      <w:r w:rsidRPr="00B63CC6">
        <w:rPr>
          <w:rFonts w:cs="Times New Roman"/>
          <w:szCs w:val="24"/>
        </w:rPr>
        <w:t xml:space="preserve"> opinion of English and English speaking countries and cultures; and to foster positive classroom and study skills where enable students to work individually and in groups, to work to deadlines, give presentations and participate usefully in class.</w:t>
      </w:r>
    </w:p>
    <w:p w:rsidR="00B63CC6" w:rsidRDefault="00B63CC6" w:rsidP="00B63CC6">
      <w:pPr>
        <w:ind w:firstLine="720"/>
        <w:rPr>
          <w:rFonts w:cs="Times New Roman"/>
          <w:szCs w:val="24"/>
        </w:rPr>
      </w:pPr>
      <w:r w:rsidRPr="00B63CC6">
        <w:rPr>
          <w:rFonts w:cs="Times New Roman"/>
          <w:szCs w:val="24"/>
        </w:rPr>
        <w:t>In terms of grammar, by the end of the course the students will have learnt how to use present simple and present continuous</w:t>
      </w:r>
      <w:r>
        <w:rPr>
          <w:rFonts w:cs="Times New Roman"/>
          <w:szCs w:val="24"/>
        </w:rPr>
        <w:t xml:space="preserve">, </w:t>
      </w:r>
      <w:proofErr w:type="spellStart"/>
      <w:r w:rsidRPr="00B63CC6">
        <w:rPr>
          <w:rFonts w:cs="Times New Roman"/>
          <w:szCs w:val="24"/>
        </w:rPr>
        <w:t>Wh</w:t>
      </w:r>
      <w:proofErr w:type="spellEnd"/>
      <w:r w:rsidRPr="00B63CC6">
        <w:rPr>
          <w:rFonts w:cs="Times New Roman"/>
          <w:szCs w:val="24"/>
        </w:rPr>
        <w:t xml:space="preserve"> questions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past simple and past continuous with time markers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going to/will for future arrangements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present continuous for future arrangements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comparatives and superlatives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present perfect simple and past simple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defining relative clauses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too with adjectives and adverbs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pronouns with some, any, no and every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present perfect simple and present perfect continuous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collocations with make and do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used to, could and was/were to talk about past ability</w:t>
      </w:r>
      <w:r>
        <w:rPr>
          <w:rFonts w:cs="Times New Roman"/>
          <w:szCs w:val="24"/>
        </w:rPr>
        <w:t xml:space="preserve">, and </w:t>
      </w:r>
      <w:r w:rsidRPr="00B63CC6">
        <w:rPr>
          <w:rFonts w:cs="Times New Roman"/>
          <w:szCs w:val="24"/>
        </w:rPr>
        <w:t>past perfect simple</w:t>
      </w:r>
      <w:r>
        <w:rPr>
          <w:rFonts w:cs="Times New Roman"/>
          <w:szCs w:val="24"/>
        </w:rPr>
        <w:t>.</w:t>
      </w:r>
    </w:p>
    <w:p w:rsidR="00B63CC6" w:rsidRDefault="00B63CC6" w:rsidP="00B63CC6">
      <w:pPr>
        <w:ind w:firstLine="720"/>
        <w:rPr>
          <w:rFonts w:cs="Times New Roman"/>
          <w:szCs w:val="24"/>
        </w:rPr>
      </w:pPr>
      <w:r w:rsidRPr="00B63CC6">
        <w:rPr>
          <w:rFonts w:cs="Times New Roman"/>
          <w:szCs w:val="24"/>
        </w:rPr>
        <w:t>In terms of listening, by the end of the course the students will be able to listen to and follow a journey on a map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listen to an interview and complete a table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listen first for gist and then for details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listen to and understand dir</w:t>
      </w:r>
      <w:r>
        <w:rPr>
          <w:rFonts w:cs="Times New Roman"/>
          <w:szCs w:val="24"/>
        </w:rPr>
        <w:t xml:space="preserve">ections with reference to a map, </w:t>
      </w:r>
      <w:r w:rsidRPr="00B63CC6">
        <w:rPr>
          <w:rFonts w:cs="Times New Roman"/>
          <w:szCs w:val="24"/>
        </w:rPr>
        <w:t>listen to an interview and complete a fact file</w:t>
      </w:r>
      <w:r>
        <w:rPr>
          <w:rFonts w:cs="Times New Roman"/>
          <w:szCs w:val="24"/>
        </w:rPr>
        <w:t xml:space="preserve">, and </w:t>
      </w:r>
      <w:r w:rsidRPr="00B63CC6">
        <w:rPr>
          <w:rFonts w:cs="Times New Roman"/>
          <w:szCs w:val="24"/>
        </w:rPr>
        <w:t>listen for stressed words</w:t>
      </w:r>
      <w:r>
        <w:rPr>
          <w:rFonts w:cs="Times New Roman"/>
          <w:szCs w:val="24"/>
        </w:rPr>
        <w:t xml:space="preserve">, </w:t>
      </w:r>
    </w:p>
    <w:p w:rsidR="00B63CC6" w:rsidRPr="00B63CC6" w:rsidRDefault="00B63CC6" w:rsidP="00B63CC6">
      <w:pPr>
        <w:ind w:firstLine="720"/>
        <w:rPr>
          <w:rFonts w:cs="Times New Roman"/>
          <w:szCs w:val="24"/>
        </w:rPr>
      </w:pPr>
      <w:r w:rsidRPr="00B63CC6">
        <w:rPr>
          <w:rFonts w:cs="Times New Roman"/>
          <w:szCs w:val="24"/>
        </w:rPr>
        <w:t>In terms of reading, by the end of the course the students will be able to read and follow an underground map</w:t>
      </w:r>
      <w:r>
        <w:rPr>
          <w:rFonts w:cs="Times New Roman"/>
          <w:szCs w:val="24"/>
        </w:rPr>
        <w:t xml:space="preserve">, read </w:t>
      </w:r>
      <w:r w:rsidRPr="00B63CC6">
        <w:rPr>
          <w:rFonts w:cs="Times New Roman"/>
          <w:szCs w:val="24"/>
        </w:rPr>
        <w:t>a long narrative article and provide headings for sections of text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read and answer questions in a magazine style quiz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read a text and complete missing sentences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guess meaning from context and grammar</w:t>
      </w:r>
      <w:r>
        <w:rPr>
          <w:rFonts w:cs="Times New Roman"/>
          <w:szCs w:val="24"/>
        </w:rPr>
        <w:t xml:space="preserve">, and </w:t>
      </w:r>
      <w:r w:rsidRPr="00B63CC6">
        <w:rPr>
          <w:rFonts w:cs="Times New Roman"/>
          <w:szCs w:val="24"/>
        </w:rPr>
        <w:t>read a text and put sentences in a sequence</w:t>
      </w:r>
      <w:r>
        <w:rPr>
          <w:rFonts w:cs="Times New Roman"/>
          <w:szCs w:val="24"/>
        </w:rPr>
        <w:t>.</w:t>
      </w:r>
    </w:p>
    <w:p w:rsidR="00B63CC6" w:rsidRPr="00B63CC6" w:rsidRDefault="00B63CC6" w:rsidP="00B63CC6">
      <w:pPr>
        <w:ind w:firstLine="720"/>
        <w:rPr>
          <w:rFonts w:cs="Times New Roman"/>
          <w:szCs w:val="24"/>
        </w:rPr>
      </w:pPr>
      <w:r w:rsidRPr="00B63CC6">
        <w:rPr>
          <w:rFonts w:cs="Times New Roman"/>
          <w:szCs w:val="24"/>
        </w:rPr>
        <w:t>In terms of speaking, by the end of the course the students will be able to describe people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ask for clarification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make arrangements -  invite, accept and refuse invitations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express opinions and participate in discussions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talk about themselves and describe events in their lives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ask for, give and understand directions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make, accept or refuse offers and persuade someone to do something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use intonation to show interest and stress words for emphasis</w:t>
      </w:r>
      <w:r>
        <w:rPr>
          <w:rFonts w:cs="Times New Roman"/>
          <w:szCs w:val="24"/>
        </w:rPr>
        <w:t xml:space="preserve">, and </w:t>
      </w:r>
      <w:r w:rsidRPr="00B63CC6">
        <w:rPr>
          <w:rFonts w:cs="Times New Roman"/>
          <w:szCs w:val="24"/>
        </w:rPr>
        <w:t>retell a story from memory, using notes</w:t>
      </w:r>
      <w:r>
        <w:rPr>
          <w:rFonts w:cs="Times New Roman"/>
          <w:szCs w:val="24"/>
        </w:rPr>
        <w:t>.</w:t>
      </w:r>
    </w:p>
    <w:p w:rsidR="00B63CC6" w:rsidRPr="00B63CC6" w:rsidRDefault="00B63CC6" w:rsidP="00B63CC6">
      <w:pPr>
        <w:ind w:firstLine="720"/>
        <w:rPr>
          <w:rFonts w:cs="Times New Roman"/>
          <w:szCs w:val="24"/>
        </w:rPr>
      </w:pPr>
      <w:r w:rsidRPr="00B63CC6">
        <w:rPr>
          <w:rFonts w:cs="Times New Roman"/>
          <w:szCs w:val="24"/>
        </w:rPr>
        <w:t xml:space="preserve">In terms of writing, by the end of the course the students will be able to </w:t>
      </w:r>
      <w:r>
        <w:rPr>
          <w:rFonts w:cs="Times New Roman"/>
          <w:szCs w:val="24"/>
        </w:rPr>
        <w:t xml:space="preserve">use an ideas map to aid writing, </w:t>
      </w:r>
      <w:r w:rsidRPr="00B63CC6">
        <w:rPr>
          <w:rFonts w:cs="Times New Roman"/>
          <w:szCs w:val="24"/>
        </w:rPr>
        <w:t>write an article for a website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write a letter of advice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write a set of directions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write a blog using first person narrative</w:t>
      </w:r>
      <w:r>
        <w:rPr>
          <w:rFonts w:cs="Times New Roman"/>
          <w:szCs w:val="24"/>
        </w:rPr>
        <w:t xml:space="preserve">, and </w:t>
      </w:r>
      <w:r w:rsidRPr="00B63CC6">
        <w:rPr>
          <w:rFonts w:cs="Times New Roman"/>
          <w:szCs w:val="24"/>
        </w:rPr>
        <w:t>write a story</w:t>
      </w:r>
      <w:r>
        <w:rPr>
          <w:rFonts w:cs="Times New Roman"/>
          <w:szCs w:val="24"/>
        </w:rPr>
        <w:t>.</w:t>
      </w:r>
    </w:p>
    <w:p w:rsidR="00317FF4" w:rsidRPr="00B63CC6" w:rsidRDefault="00B63CC6" w:rsidP="00B63CC6">
      <w:pPr>
        <w:ind w:firstLine="720"/>
        <w:rPr>
          <w:rFonts w:cs="Times New Roman"/>
          <w:szCs w:val="24"/>
        </w:rPr>
      </w:pPr>
      <w:r w:rsidRPr="00B63CC6">
        <w:rPr>
          <w:rFonts w:cs="Times New Roman"/>
          <w:szCs w:val="24"/>
        </w:rPr>
        <w:t xml:space="preserve">In terms of vocabulary development, by the end of the course the students will be able to </w:t>
      </w:r>
      <w:r>
        <w:rPr>
          <w:rFonts w:cs="Times New Roman"/>
          <w:szCs w:val="24"/>
        </w:rPr>
        <w:t xml:space="preserve">talk about jobs, use personal adjectives, </w:t>
      </w:r>
      <w:r w:rsidRPr="00B63CC6">
        <w:rPr>
          <w:rFonts w:cs="Times New Roman"/>
          <w:szCs w:val="24"/>
        </w:rPr>
        <w:t>talk about music and films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talk about family and home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 xml:space="preserve">talk </w:t>
      </w:r>
      <w:r>
        <w:rPr>
          <w:rFonts w:cs="Times New Roman"/>
          <w:szCs w:val="24"/>
        </w:rPr>
        <w:t xml:space="preserve">about travel and transportation, </w:t>
      </w:r>
      <w:r w:rsidRPr="00B63CC6">
        <w:rPr>
          <w:rFonts w:cs="Times New Roman"/>
          <w:szCs w:val="24"/>
        </w:rPr>
        <w:t>use and understand collocations with make and do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use and understand phrasal verbs with look</w:t>
      </w:r>
      <w:r>
        <w:rPr>
          <w:rFonts w:cs="Times New Roman"/>
          <w:szCs w:val="24"/>
        </w:rPr>
        <w:t xml:space="preserve">, </w:t>
      </w:r>
      <w:r w:rsidRPr="00B63CC6">
        <w:rPr>
          <w:rFonts w:cs="Times New Roman"/>
          <w:szCs w:val="24"/>
        </w:rPr>
        <w:t>talk about food, drink and cooking</w:t>
      </w:r>
      <w:r>
        <w:rPr>
          <w:rFonts w:cs="Times New Roman"/>
          <w:szCs w:val="24"/>
        </w:rPr>
        <w:t xml:space="preserve">, and </w:t>
      </w:r>
      <w:r w:rsidRPr="00B63CC6">
        <w:rPr>
          <w:rFonts w:cs="Times New Roman"/>
          <w:szCs w:val="24"/>
        </w:rPr>
        <w:t>use and understand collocations with lose</w:t>
      </w:r>
    </w:p>
    <w:sectPr w:rsidR="00317FF4" w:rsidRPr="00B63CC6" w:rsidSect="000C0D19">
      <w:pgSz w:w="11906" w:h="16838"/>
      <w:pgMar w:top="964" w:right="849" w:bottom="68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A1305"/>
    <w:multiLevelType w:val="hybridMultilevel"/>
    <w:tmpl w:val="A04AAB3C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 w15:restartNumberingAfterBreak="0">
    <w:nsid w:val="16864A71"/>
    <w:multiLevelType w:val="multilevel"/>
    <w:tmpl w:val="24DECDD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sz w:val="30"/>
        <w:szCs w:val="3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CDE26CB"/>
    <w:multiLevelType w:val="hybridMultilevel"/>
    <w:tmpl w:val="54F218A6"/>
    <w:lvl w:ilvl="0" w:tplc="1DAA4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4915A0"/>
    <w:multiLevelType w:val="hybridMultilevel"/>
    <w:tmpl w:val="B1C4558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C662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3D2839"/>
    <w:multiLevelType w:val="hybridMultilevel"/>
    <w:tmpl w:val="6006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518A5"/>
    <w:multiLevelType w:val="hybridMultilevel"/>
    <w:tmpl w:val="6B12E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116486"/>
    <w:multiLevelType w:val="hybridMultilevel"/>
    <w:tmpl w:val="6B12E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5474D8"/>
    <w:multiLevelType w:val="hybridMultilevel"/>
    <w:tmpl w:val="E9A4B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BF7E46"/>
    <w:multiLevelType w:val="hybridMultilevel"/>
    <w:tmpl w:val="6B12E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1C1973"/>
    <w:multiLevelType w:val="hybridMultilevel"/>
    <w:tmpl w:val="114E271A"/>
    <w:lvl w:ilvl="0" w:tplc="7A70A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63212C67"/>
    <w:multiLevelType w:val="hybridMultilevel"/>
    <w:tmpl w:val="142E912C"/>
    <w:lvl w:ilvl="0" w:tplc="C3008CE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6E166A"/>
    <w:multiLevelType w:val="hybridMultilevel"/>
    <w:tmpl w:val="08E0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3497"/>
    <w:multiLevelType w:val="hybridMultilevel"/>
    <w:tmpl w:val="55B8CC64"/>
    <w:lvl w:ilvl="0" w:tplc="0E8C8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004C9"/>
    <w:multiLevelType w:val="hybridMultilevel"/>
    <w:tmpl w:val="F76EC23E"/>
    <w:lvl w:ilvl="0" w:tplc="C1683F44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878569D"/>
    <w:multiLevelType w:val="hybridMultilevel"/>
    <w:tmpl w:val="9DCC36EE"/>
    <w:lvl w:ilvl="0" w:tplc="474244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7EBF2733"/>
    <w:multiLevelType w:val="hybridMultilevel"/>
    <w:tmpl w:val="1228D6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2"/>
  </w:num>
  <w:num w:numId="8">
    <w:abstractNumId w:val="16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5"/>
  </w:num>
  <w:num w:numId="14">
    <w:abstractNumId w:val="7"/>
  </w:num>
  <w:num w:numId="15">
    <w:abstractNumId w:val="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5B"/>
    <w:rsid w:val="000128EB"/>
    <w:rsid w:val="00021916"/>
    <w:rsid w:val="00055C58"/>
    <w:rsid w:val="00076348"/>
    <w:rsid w:val="000A4569"/>
    <w:rsid w:val="000C0D19"/>
    <w:rsid w:val="000D50AE"/>
    <w:rsid w:val="000F74BD"/>
    <w:rsid w:val="001025CD"/>
    <w:rsid w:val="00170666"/>
    <w:rsid w:val="0019527D"/>
    <w:rsid w:val="001E3369"/>
    <w:rsid w:val="001F1AAB"/>
    <w:rsid w:val="00214E9D"/>
    <w:rsid w:val="0021755E"/>
    <w:rsid w:val="002C1958"/>
    <w:rsid w:val="00311962"/>
    <w:rsid w:val="00317FF4"/>
    <w:rsid w:val="003479B5"/>
    <w:rsid w:val="0035457C"/>
    <w:rsid w:val="0035545B"/>
    <w:rsid w:val="00377316"/>
    <w:rsid w:val="003815EF"/>
    <w:rsid w:val="003864F9"/>
    <w:rsid w:val="003A1A9B"/>
    <w:rsid w:val="003B29ED"/>
    <w:rsid w:val="003C0912"/>
    <w:rsid w:val="003C1AF1"/>
    <w:rsid w:val="003C3CF6"/>
    <w:rsid w:val="003C41E1"/>
    <w:rsid w:val="003F0E55"/>
    <w:rsid w:val="00404921"/>
    <w:rsid w:val="00435E89"/>
    <w:rsid w:val="004B1BEC"/>
    <w:rsid w:val="004B2BE4"/>
    <w:rsid w:val="004F0168"/>
    <w:rsid w:val="005033DA"/>
    <w:rsid w:val="00511460"/>
    <w:rsid w:val="005300CC"/>
    <w:rsid w:val="0053503B"/>
    <w:rsid w:val="00541874"/>
    <w:rsid w:val="00545F99"/>
    <w:rsid w:val="005C6E17"/>
    <w:rsid w:val="005D374A"/>
    <w:rsid w:val="005D699A"/>
    <w:rsid w:val="00600CC9"/>
    <w:rsid w:val="006237D1"/>
    <w:rsid w:val="006408DB"/>
    <w:rsid w:val="00641A00"/>
    <w:rsid w:val="00643121"/>
    <w:rsid w:val="00651600"/>
    <w:rsid w:val="0066379C"/>
    <w:rsid w:val="006709AB"/>
    <w:rsid w:val="0067399F"/>
    <w:rsid w:val="006B7222"/>
    <w:rsid w:val="006F32C1"/>
    <w:rsid w:val="00701742"/>
    <w:rsid w:val="007017B8"/>
    <w:rsid w:val="0071791B"/>
    <w:rsid w:val="00720F62"/>
    <w:rsid w:val="007B7303"/>
    <w:rsid w:val="007C01AA"/>
    <w:rsid w:val="007C7410"/>
    <w:rsid w:val="007D6F54"/>
    <w:rsid w:val="00805E4C"/>
    <w:rsid w:val="00830CDE"/>
    <w:rsid w:val="00837021"/>
    <w:rsid w:val="008561D8"/>
    <w:rsid w:val="00862BFF"/>
    <w:rsid w:val="008A5ED4"/>
    <w:rsid w:val="008B4A27"/>
    <w:rsid w:val="008C175D"/>
    <w:rsid w:val="008E558B"/>
    <w:rsid w:val="008F69AE"/>
    <w:rsid w:val="00902396"/>
    <w:rsid w:val="009110BD"/>
    <w:rsid w:val="00971095"/>
    <w:rsid w:val="0097785D"/>
    <w:rsid w:val="00981316"/>
    <w:rsid w:val="009B6973"/>
    <w:rsid w:val="009C1900"/>
    <w:rsid w:val="009F0AE0"/>
    <w:rsid w:val="00A2302F"/>
    <w:rsid w:val="00A70429"/>
    <w:rsid w:val="00A70A06"/>
    <w:rsid w:val="00AE0CB6"/>
    <w:rsid w:val="00B00F75"/>
    <w:rsid w:val="00B107E4"/>
    <w:rsid w:val="00B21289"/>
    <w:rsid w:val="00B507D3"/>
    <w:rsid w:val="00B52907"/>
    <w:rsid w:val="00B63CC6"/>
    <w:rsid w:val="00B74150"/>
    <w:rsid w:val="00C14958"/>
    <w:rsid w:val="00C27C07"/>
    <w:rsid w:val="00C41472"/>
    <w:rsid w:val="00C66062"/>
    <w:rsid w:val="00C96F57"/>
    <w:rsid w:val="00CB036C"/>
    <w:rsid w:val="00CB7799"/>
    <w:rsid w:val="00CE5C15"/>
    <w:rsid w:val="00D35625"/>
    <w:rsid w:val="00D40096"/>
    <w:rsid w:val="00DA069F"/>
    <w:rsid w:val="00DA3355"/>
    <w:rsid w:val="00DB7D06"/>
    <w:rsid w:val="00DF0BE2"/>
    <w:rsid w:val="00E04CDA"/>
    <w:rsid w:val="00E5666E"/>
    <w:rsid w:val="00EA3E69"/>
    <w:rsid w:val="00EB045A"/>
    <w:rsid w:val="00EC0F1C"/>
    <w:rsid w:val="00EE1158"/>
    <w:rsid w:val="00F02975"/>
    <w:rsid w:val="00F03CE9"/>
    <w:rsid w:val="00F81A5E"/>
    <w:rsid w:val="00F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6842D6"/>
  <w15:chartTrackingRefBased/>
  <w15:docId w15:val="{0E641DBD-C79B-4F34-A9F5-C824118D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99A"/>
    <w:pPr>
      <w:ind w:left="720"/>
      <w:contextualSpacing/>
    </w:pPr>
    <w:rPr>
      <w:rFonts w:ascii="Cambria" w:eastAsia="MS Mincho" w:hAnsi="Cambria" w:cs="Times New Roman"/>
      <w:szCs w:val="24"/>
      <w:lang w:bidi="ar-SA"/>
    </w:rPr>
  </w:style>
  <w:style w:type="paragraph" w:styleId="BalloonText">
    <w:name w:val="Balloon Text"/>
    <w:basedOn w:val="Normal"/>
    <w:link w:val="BalloonTextChar"/>
    <w:rsid w:val="005D374A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5D374A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1022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การกำหนดรายวิชา</vt:lpstr>
      <vt:lpstr>การกำหนดรายวิชา</vt:lpstr>
    </vt:vector>
  </TitlesOfParts>
  <Company>organization</Company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การกำหนดรายวิชา</dc:title>
  <dc:subject/>
  <dc:creator>guestac</dc:creator>
  <cp:keywords/>
  <dc:description/>
  <cp:lastModifiedBy>Donovan Garth. Richards</cp:lastModifiedBy>
  <cp:revision>20</cp:revision>
  <cp:lastPrinted>2019-11-12T03:15:00Z</cp:lastPrinted>
  <dcterms:created xsi:type="dcterms:W3CDTF">2019-11-13T02:21:00Z</dcterms:created>
  <dcterms:modified xsi:type="dcterms:W3CDTF">2019-12-18T06:36:00Z</dcterms:modified>
</cp:coreProperties>
</file>