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CA1" w:rsidRPr="001A266C" w:rsidRDefault="00694CA1" w:rsidP="00694CA1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TH SarabunPSK" w:hAnsi="TH SarabunPSK" w:cs="TH SarabunPSK"/>
          <w:b/>
          <w:sz w:val="32"/>
          <w:szCs w:val="32"/>
        </w:rPr>
      </w:pPr>
      <w:r w:rsidRPr="001A266C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</w:t>
      </w:r>
    </w:p>
    <w:p w:rsidR="00694CA1" w:rsidRPr="001A266C" w:rsidRDefault="00694CA1" w:rsidP="00694CA1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="TH SarabunPSK" w:hAnsi="TH SarabunPSK" w:cs="TH SarabunPSK"/>
          <w:b/>
          <w:sz w:val="32"/>
          <w:szCs w:val="32"/>
        </w:rPr>
      </w:pPr>
      <w:r w:rsidRPr="001A266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 </w:t>
      </w:r>
      <w:r>
        <w:rPr>
          <w:rFonts w:ascii="TH SarabunPSK" w:hAnsi="TH SarabunPSK" w:cs="TH SarabunPSK" w:hint="cs"/>
          <w:b/>
          <w:sz w:val="32"/>
          <w:szCs w:val="32"/>
          <w:cs/>
        </w:rPr>
        <w:t>สังคมศึกษา ศาสนา และวัฒนธรรม</w:t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ระดับชั้นมัธยมศึกษาปีที่ </w:t>
      </w:r>
    </w:p>
    <w:p w:rsidR="00694CA1" w:rsidRPr="001A266C" w:rsidRDefault="00694CA1" w:rsidP="00694CA1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="TH SarabunPSK" w:hAnsi="TH SarabunPSK" w:cs="TH SarabunPSK"/>
          <w:b/>
          <w:sz w:val="32"/>
          <w:szCs w:val="32"/>
          <w:cs/>
        </w:rPr>
      </w:pPr>
      <w:r w:rsidRPr="001A266C">
        <w:rPr>
          <w:rFonts w:ascii="TH SarabunPSK" w:hAnsi="TH SarabunPSK" w:cs="TH SarabunPSK"/>
          <w:b/>
          <w:bCs/>
          <w:sz w:val="32"/>
          <w:szCs w:val="32"/>
          <w:cs/>
        </w:rPr>
        <w:t>รหัสวิชา</w:t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  <w:t xml:space="preserve">                              </w:t>
      </w:r>
      <w:r w:rsidRPr="001A266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</w:t>
      </w:r>
      <w:r>
        <w:rPr>
          <w:rFonts w:ascii="TH SarabunPSK" w:hAnsi="TH SarabunPSK" w:cs="TH SarabunPSK" w:hint="cs"/>
          <w:b/>
          <w:sz w:val="32"/>
          <w:szCs w:val="32"/>
          <w:cs/>
        </w:rPr>
        <w:t>ศิลปะกับความเป็นมนุษย์</w:t>
      </w:r>
    </w:p>
    <w:p w:rsidR="00694CA1" w:rsidRPr="001A266C" w:rsidRDefault="00694CA1" w:rsidP="00694C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1A266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b/>
          <w:color w:val="000000"/>
          <w:sz w:val="32"/>
          <w:szCs w:val="32"/>
        </w:rPr>
        <w:t>0.5</w:t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 xml:space="preserve"> </w:t>
      </w:r>
      <w:r w:rsidRPr="001A266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หน่วยกิต</w:t>
      </w:r>
      <w:r>
        <w:rPr>
          <w:rFonts w:ascii="TH SarabunPSK" w:hAnsi="TH SarabunPSK" w:cs="TH SarabunPSK"/>
          <w:b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b/>
          <w:color w:val="000000"/>
          <w:sz w:val="32"/>
          <w:szCs w:val="32"/>
        </w:rPr>
        <w:t>2</w:t>
      </w:r>
      <w:r>
        <w:rPr>
          <w:rFonts w:ascii="TH SarabunPSK" w:hAnsi="TH SarabunPSK" w:cs="TH SarabunPSK" w:hint="cs"/>
          <w:b/>
          <w:color w:val="000000"/>
          <w:sz w:val="32"/>
          <w:szCs w:val="32"/>
          <w:cs/>
        </w:rPr>
        <w:t xml:space="preserve">0 </w:t>
      </w:r>
      <w:r w:rsidRPr="001A266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5"/>
        <w:gridCol w:w="1350"/>
        <w:gridCol w:w="3780"/>
        <w:gridCol w:w="2610"/>
        <w:gridCol w:w="2127"/>
      </w:tblGrid>
      <w:tr w:rsidR="00694CA1" w:rsidRPr="005E5681" w:rsidTr="009A264A">
        <w:trPr>
          <w:trHeight w:val="400"/>
        </w:trPr>
        <w:tc>
          <w:tcPr>
            <w:tcW w:w="5125" w:type="dxa"/>
            <w:tcBorders>
              <w:bottom w:val="single" w:sz="4" w:space="0" w:color="000000"/>
            </w:tcBorders>
          </w:tcPr>
          <w:p w:rsidR="00694CA1" w:rsidRPr="005E5681" w:rsidRDefault="00694CA1" w:rsidP="009A2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</w:pPr>
            <w:r w:rsidRPr="005E5681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หน่วยการเรียนรู้ที่ </w:t>
            </w:r>
            <w:r w:rsidRPr="005E5681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/ </w:t>
            </w:r>
            <w:r w:rsidRPr="005E5681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ชื่อหน่วย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694CA1" w:rsidRPr="005E5681" w:rsidRDefault="00694CA1" w:rsidP="009A2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</w:pPr>
            <w:r w:rsidRPr="005E5681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เวลา</w:t>
            </w:r>
            <w:r w:rsidRPr="005E5681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>(</w:t>
            </w:r>
            <w:r w:rsidRPr="005E5681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ชั่วโมง</w:t>
            </w:r>
            <w:r w:rsidRPr="005E5681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694CA1" w:rsidRPr="005E5681" w:rsidRDefault="00694CA1" w:rsidP="009A2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</w:pPr>
            <w:r w:rsidRPr="005E5681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5E5681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>/</w:t>
            </w:r>
            <w:r w:rsidRPr="005E5681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  <w:r w:rsidRPr="005E5681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>/</w:t>
            </w:r>
            <w:r w:rsidRPr="005E5681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610" w:type="dxa"/>
          </w:tcPr>
          <w:p w:rsidR="00694CA1" w:rsidRPr="005E5681" w:rsidRDefault="00694CA1" w:rsidP="009A2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</w:pPr>
            <w:r w:rsidRPr="005E5681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สื่อ</w:t>
            </w:r>
          </w:p>
        </w:tc>
        <w:tc>
          <w:tcPr>
            <w:tcW w:w="2127" w:type="dxa"/>
          </w:tcPr>
          <w:p w:rsidR="00694CA1" w:rsidRPr="005E5681" w:rsidRDefault="00694CA1" w:rsidP="009A2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</w:pPr>
            <w:r w:rsidRPr="005E5681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การวัดประเมินผล</w:t>
            </w:r>
          </w:p>
        </w:tc>
      </w:tr>
      <w:tr w:rsidR="00694CA1" w:rsidRPr="005E5681" w:rsidTr="009A264A">
        <w:trPr>
          <w:trHeight w:val="60"/>
        </w:trPr>
        <w:tc>
          <w:tcPr>
            <w:tcW w:w="5125" w:type="dxa"/>
            <w:tcBorders>
              <w:bottom w:val="nil"/>
            </w:tcBorders>
          </w:tcPr>
          <w:p w:rsidR="00694CA1" w:rsidRPr="00694CA1" w:rsidRDefault="00694CA1" w:rsidP="00694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hAnsi="TH SarabunPSK" w:cs="TH SarabunPSK"/>
                <w:b/>
                <w:color w:val="000000"/>
                <w:sz w:val="28"/>
                <w:szCs w:val="28"/>
                <w:cs/>
              </w:rPr>
            </w:pPr>
            <w:r w:rsidRPr="00694CA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หน่วยที่</w:t>
            </w:r>
            <w:r w:rsidRPr="00694CA1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r w:rsidRPr="00694CA1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1 </w:t>
            </w:r>
            <w:r w:rsidRPr="00694CA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เรื่อง</w:t>
            </w:r>
            <w:r w:rsidRPr="00694CA1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 </w:t>
            </w:r>
            <w:r w:rsidRPr="00694CA1">
              <w:rPr>
                <w:rFonts w:ascii="TH SarabunPSK" w:hAnsi="TH SarabunPSK" w:cs="TH SarabunPSK"/>
                <w:bCs/>
                <w:color w:val="000000"/>
                <w:sz w:val="28"/>
                <w:szCs w:val="28"/>
                <w:cs/>
              </w:rPr>
              <w:t>หลักมานุษยวิทยาเบื้องต้น</w:t>
            </w:r>
          </w:p>
        </w:tc>
        <w:tc>
          <w:tcPr>
            <w:tcW w:w="1350" w:type="dxa"/>
            <w:tcBorders>
              <w:bottom w:val="nil"/>
            </w:tcBorders>
          </w:tcPr>
          <w:p w:rsidR="00694CA1" w:rsidRPr="00427226" w:rsidRDefault="00694CA1" w:rsidP="00694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hAnsi="TH SarabunPSK" w:cs="TH SarabunPSK"/>
                <w:bCs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Cs/>
                <w:color w:val="000000"/>
                <w:sz w:val="28"/>
                <w:szCs w:val="28"/>
                <w:cs/>
              </w:rPr>
              <w:t>4</w:t>
            </w:r>
          </w:p>
        </w:tc>
        <w:tc>
          <w:tcPr>
            <w:tcW w:w="3780" w:type="dxa"/>
            <w:vMerge w:val="restart"/>
          </w:tcPr>
          <w:p w:rsidR="00694CA1" w:rsidRPr="00CD1078" w:rsidRDefault="00694CA1" w:rsidP="00694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D1078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สมรรถนะ</w:t>
            </w:r>
          </w:p>
          <w:p w:rsidR="00694CA1" w:rsidRPr="00CD1078" w:rsidRDefault="00694CA1" w:rsidP="00694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D1078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- ความสามารถในการคิด</w:t>
            </w:r>
          </w:p>
          <w:p w:rsidR="00694CA1" w:rsidRPr="00CD1078" w:rsidRDefault="00694CA1" w:rsidP="00694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D1078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- ความสามารถในการสื่อสาร</w:t>
            </w:r>
          </w:p>
          <w:p w:rsidR="00694CA1" w:rsidRPr="00CD1078" w:rsidRDefault="00694CA1" w:rsidP="00694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CD1078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- ความสามารถการใช้ทักษะชีวิต</w:t>
            </w:r>
          </w:p>
          <w:p w:rsidR="00694CA1" w:rsidRPr="00CD1078" w:rsidRDefault="00694CA1" w:rsidP="00694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CD1078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- ความสามารถในการแก้ปัญหา</w:t>
            </w:r>
          </w:p>
          <w:p w:rsidR="00694CA1" w:rsidRPr="00CD1078" w:rsidRDefault="00694CA1" w:rsidP="00694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CD1078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ทักษะกระบวนการสอน</w:t>
            </w:r>
          </w:p>
          <w:p w:rsidR="00694CA1" w:rsidRPr="00CD1078" w:rsidRDefault="00694CA1" w:rsidP="00694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CD1078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CD1078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ทักษะกระบวนการทางปัญญา</w:t>
            </w:r>
            <w:r w:rsidRPr="00CD1078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CD107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: </w:t>
            </w:r>
            <w:r w:rsidRPr="00CD1078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ความสามารถการคิดวิเคราะห์</w:t>
            </w:r>
          </w:p>
          <w:p w:rsidR="00694CA1" w:rsidRPr="00CD1078" w:rsidRDefault="00694CA1" w:rsidP="00694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CD1078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รูปแบบการสอน</w:t>
            </w:r>
          </w:p>
          <w:p w:rsidR="00694CA1" w:rsidRPr="00CD1078" w:rsidRDefault="00694CA1" w:rsidP="00694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D1078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- วิธีการสอนแบบบูรณาการ</w:t>
            </w:r>
          </w:p>
        </w:tc>
        <w:tc>
          <w:tcPr>
            <w:tcW w:w="2610" w:type="dxa"/>
            <w:vMerge w:val="restart"/>
          </w:tcPr>
          <w:p w:rsidR="00694CA1" w:rsidRPr="00E0080F" w:rsidRDefault="00694CA1" w:rsidP="00694CA1">
            <w:pPr>
              <w:spacing w:after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ห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นังสือเรียน/เอกสารประกอบการเรียนมนุษย์กับวัฒนธรรม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เบื้องต้น</w:t>
            </w:r>
          </w:p>
          <w:p w:rsidR="00694CA1" w:rsidRPr="00E0080F" w:rsidRDefault="00694CA1" w:rsidP="00694CA1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Power Point</w:t>
            </w:r>
          </w:p>
          <w:p w:rsidR="00694CA1" w:rsidRDefault="00694CA1" w:rsidP="00694CA1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E0080F">
              <w:rPr>
                <w:rFonts w:ascii="TH SarabunPSK" w:hAnsi="TH SarabunPSK" w:cs="TH SarabunPSK"/>
                <w:sz w:val="28"/>
                <w:szCs w:val="28"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0080F">
              <w:rPr>
                <w:rFonts w:ascii="TH SarabunPSK" w:hAnsi="TH SarabunPSK" w:cs="TH SarabunPSK"/>
                <w:sz w:val="28"/>
                <w:szCs w:val="28"/>
              </w:rPr>
              <w:t xml:space="preserve">Website </w:t>
            </w:r>
          </w:p>
          <w:p w:rsidR="00694CA1" w:rsidRPr="002E5138" w:rsidRDefault="00694CA1" w:rsidP="00694CA1">
            <w:pPr>
              <w:spacing w:after="0"/>
              <w:rPr>
                <w:rFonts w:ascii="TH SarabunPSK" w:hAnsi="TH SarabunPSK" w:cs="TH SarabunPSK" w:hint="cs"/>
                <w:bCs/>
                <w:color w:val="000000"/>
                <w:sz w:val="28"/>
                <w:szCs w:val="28"/>
                <w:cs/>
              </w:rPr>
            </w:pPr>
            <w:r w:rsidRPr="002E5138">
              <w:rPr>
                <w:rFonts w:ascii="TH SarabunPSK" w:hAnsi="TH SarabunPSK" w:cs="TH SarabunPSK"/>
                <w:bCs/>
                <w:color w:val="000000"/>
                <w:sz w:val="28"/>
                <w:szCs w:val="28"/>
              </w:rPr>
              <w:t xml:space="preserve">4. </w:t>
            </w:r>
            <w:r w:rsidRPr="002E5138">
              <w:rPr>
                <w:rFonts w:ascii="TH SarabunPSK" w:hAnsi="TH SarabunPSK" w:cs="TH SarabunPSK" w:hint="cs"/>
                <w:b/>
                <w:color w:val="000000"/>
                <w:sz w:val="28"/>
                <w:szCs w:val="28"/>
                <w:cs/>
              </w:rPr>
              <w:t>ใบงาน</w:t>
            </w:r>
          </w:p>
        </w:tc>
        <w:tc>
          <w:tcPr>
            <w:tcW w:w="2127" w:type="dxa"/>
            <w:vMerge w:val="restart"/>
          </w:tcPr>
          <w:p w:rsidR="00694CA1" w:rsidRPr="001379FF" w:rsidRDefault="00694CA1" w:rsidP="00694CA1">
            <w:pPr>
              <w:spacing w:after="0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แบบทดสอบ</w:t>
            </w:r>
          </w:p>
          <w:p w:rsidR="00694CA1" w:rsidRPr="001379FF" w:rsidRDefault="00694CA1" w:rsidP="00694CA1">
            <w:pPr>
              <w:spacing w:after="0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แบบฝึกหัด</w:t>
            </w:r>
          </w:p>
          <w:p w:rsidR="00694CA1" w:rsidRDefault="00694CA1" w:rsidP="00694CA1">
            <w:pPr>
              <w:spacing w:after="0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3.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แบบประเมินผล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</w:t>
            </w:r>
          </w:p>
          <w:p w:rsidR="00694CA1" w:rsidRDefault="00694CA1" w:rsidP="00694CA1">
            <w:pPr>
              <w:spacing w:after="0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แบบประเมินใบงาน</w:t>
            </w:r>
          </w:p>
          <w:p w:rsidR="00694CA1" w:rsidRDefault="00694CA1" w:rsidP="00694CA1">
            <w:pPr>
              <w:spacing w:after="0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5.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แบบสังเกตพฤติกรรม</w:t>
            </w:r>
          </w:p>
          <w:p w:rsidR="00694CA1" w:rsidRPr="00082B60" w:rsidRDefault="00694CA1" w:rsidP="00694CA1">
            <w:pPr>
              <w:spacing w:after="0"/>
              <w:jc w:val="both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6. Concept Mapping</w:t>
            </w:r>
          </w:p>
          <w:p w:rsidR="00694CA1" w:rsidRPr="00082B60" w:rsidRDefault="00694CA1" w:rsidP="00694CA1">
            <w:pPr>
              <w:spacing w:after="0"/>
              <w:jc w:val="both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</w:tr>
      <w:tr w:rsidR="00694CA1" w:rsidRPr="005E5681" w:rsidTr="009A264A">
        <w:trPr>
          <w:trHeight w:val="60"/>
        </w:trPr>
        <w:tc>
          <w:tcPr>
            <w:tcW w:w="5125" w:type="dxa"/>
            <w:tcBorders>
              <w:top w:val="nil"/>
              <w:bottom w:val="nil"/>
            </w:tcBorders>
          </w:tcPr>
          <w:p w:rsidR="00694CA1" w:rsidRPr="00694CA1" w:rsidRDefault="00694CA1" w:rsidP="00694CA1">
            <w:pPr>
              <w:spacing w:after="0" w:line="259" w:lineRule="auto"/>
              <w:rPr>
                <w:rFonts w:ascii="TH SarabunPSK" w:eastAsiaTheme="minorHAnsi" w:hAnsi="TH SarabunPSK" w:cs="TH SarabunPSK"/>
                <w:szCs w:val="28"/>
              </w:rPr>
            </w:pPr>
            <w:r w:rsidRPr="00694CA1">
              <w:rPr>
                <w:rFonts w:ascii="TH SarabunPSK" w:eastAsiaTheme="minorHAnsi" w:hAnsi="TH SarabunPSK" w:cs="TH SarabunPSK"/>
                <w:szCs w:val="28"/>
                <w:cs/>
              </w:rPr>
              <w:t>-ความเข้าใจด้านมานุษวิทยา</w:t>
            </w:r>
            <w:bookmarkStart w:id="0" w:name="_GoBack"/>
          </w:p>
          <w:p w:rsidR="00694CA1" w:rsidRPr="00694CA1" w:rsidRDefault="00694CA1" w:rsidP="00694CA1">
            <w:pPr>
              <w:spacing w:after="0" w:line="259" w:lineRule="auto"/>
              <w:rPr>
                <w:rFonts w:ascii="TH SarabunPSK" w:eastAsiaTheme="minorHAnsi" w:hAnsi="TH SarabunPSK" w:cs="TH SarabunPSK"/>
                <w:szCs w:val="28"/>
              </w:rPr>
            </w:pPr>
            <w:r w:rsidRPr="00694CA1">
              <w:rPr>
                <w:rFonts w:ascii="TH SarabunPSK" w:eastAsiaTheme="minorHAnsi" w:hAnsi="TH SarabunPSK" w:cs="TH SarabunPSK"/>
                <w:szCs w:val="28"/>
                <w:cs/>
              </w:rPr>
              <w:t>-แนวทางการศึกษาด้านมานุษยวิทยาวัฒนธรรม</w:t>
            </w:r>
          </w:p>
          <w:p w:rsidR="00694CA1" w:rsidRPr="00694CA1" w:rsidRDefault="00694CA1" w:rsidP="00694CA1">
            <w:pPr>
              <w:spacing w:after="0" w:line="259" w:lineRule="auto"/>
              <w:rPr>
                <w:rFonts w:ascii="TH SarabunPSK" w:eastAsiaTheme="minorHAnsi" w:hAnsi="TH SarabunPSK" w:cs="TH SarabunPSK"/>
                <w:szCs w:val="28"/>
              </w:rPr>
            </w:pPr>
            <w:r w:rsidRPr="00694CA1">
              <w:rPr>
                <w:rFonts w:ascii="TH SarabunPSK" w:eastAsiaTheme="minorHAnsi" w:hAnsi="TH SarabunPSK" w:cs="TH SarabunPSK"/>
                <w:szCs w:val="28"/>
                <w:cs/>
              </w:rPr>
              <w:t>-วิวัฒนาการมนุษย์และสังคม</w:t>
            </w:r>
          </w:p>
          <w:bookmarkEnd w:id="0"/>
          <w:p w:rsidR="00694CA1" w:rsidRPr="00694CA1" w:rsidRDefault="00694CA1" w:rsidP="00694CA1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694CA1" w:rsidRPr="005E5681" w:rsidRDefault="00694CA1" w:rsidP="00694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694CA1" w:rsidRPr="00CD1078" w:rsidRDefault="00694CA1" w:rsidP="00694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10" w:type="dxa"/>
            <w:vMerge/>
          </w:tcPr>
          <w:p w:rsidR="00694CA1" w:rsidRPr="005E5681" w:rsidRDefault="00694CA1" w:rsidP="00694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694CA1" w:rsidRPr="005E5681" w:rsidRDefault="00694CA1" w:rsidP="00694CA1">
            <w:pPr>
              <w:jc w:val="both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694CA1" w:rsidRPr="005E5681" w:rsidTr="009A264A">
        <w:trPr>
          <w:trHeight w:val="60"/>
        </w:trPr>
        <w:tc>
          <w:tcPr>
            <w:tcW w:w="5125" w:type="dxa"/>
            <w:tcBorders>
              <w:top w:val="nil"/>
              <w:bottom w:val="nil"/>
            </w:tcBorders>
          </w:tcPr>
          <w:p w:rsidR="00694CA1" w:rsidRPr="005D0D75" w:rsidRDefault="00694CA1" w:rsidP="00694CA1">
            <w:pPr>
              <w:rPr>
                <w:rFonts w:asciiTheme="majorBidi" w:hAnsiTheme="majorBidi" w:cstheme="majorBidi" w:hint="cs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694CA1" w:rsidRDefault="00694CA1" w:rsidP="00694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94CA1" w:rsidRPr="005E5681" w:rsidRDefault="00694CA1" w:rsidP="00694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694CA1" w:rsidRPr="00CD1078" w:rsidRDefault="00694CA1" w:rsidP="00694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10" w:type="dxa"/>
            <w:vMerge/>
          </w:tcPr>
          <w:p w:rsidR="00694CA1" w:rsidRPr="005E5681" w:rsidRDefault="00694CA1" w:rsidP="00694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694CA1" w:rsidRPr="005E5681" w:rsidRDefault="00694CA1" w:rsidP="00694CA1">
            <w:pPr>
              <w:jc w:val="both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694CA1" w:rsidRPr="005E5681" w:rsidTr="00694CA1">
        <w:trPr>
          <w:trHeight w:val="60"/>
        </w:trPr>
        <w:tc>
          <w:tcPr>
            <w:tcW w:w="5125" w:type="dxa"/>
            <w:tcBorders>
              <w:bottom w:val="nil"/>
            </w:tcBorders>
          </w:tcPr>
          <w:p w:rsidR="00694CA1" w:rsidRPr="005E5681" w:rsidRDefault="00694CA1" w:rsidP="00694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hAnsi="TH SarabunPSK" w:cs="TH SarabunPSK" w:hint="cs"/>
                <w:b/>
                <w:color w:val="000000"/>
                <w:sz w:val="28"/>
                <w:szCs w:val="28"/>
                <w:cs/>
              </w:rPr>
            </w:pPr>
            <w:r w:rsidRPr="00E3194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หน่วยที่</w:t>
            </w:r>
            <w:r w:rsidRPr="005E5681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r w:rsidRPr="005E5681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2 </w:t>
            </w:r>
            <w:r w:rsidRPr="00E3194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เรื่อง</w:t>
            </w:r>
            <w:r w:rsidRPr="005E5681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bCs/>
                <w:color w:val="000000"/>
                <w:sz w:val="28"/>
                <w:szCs w:val="28"/>
                <w:cs/>
              </w:rPr>
              <w:t>หลักจิตวิทยาเบื้องต้น</w:t>
            </w:r>
          </w:p>
        </w:tc>
        <w:tc>
          <w:tcPr>
            <w:tcW w:w="1350" w:type="dxa"/>
            <w:tcBorders>
              <w:bottom w:val="nil"/>
            </w:tcBorders>
          </w:tcPr>
          <w:p w:rsidR="00694CA1" w:rsidRPr="00E3194C" w:rsidRDefault="00694CA1" w:rsidP="00694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3194C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4</w:t>
            </w:r>
          </w:p>
        </w:tc>
        <w:tc>
          <w:tcPr>
            <w:tcW w:w="3780" w:type="dxa"/>
            <w:vMerge w:val="restart"/>
          </w:tcPr>
          <w:p w:rsidR="00694CA1" w:rsidRPr="00CD1078" w:rsidRDefault="00694CA1" w:rsidP="00694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D1078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สมรรถนะ</w:t>
            </w:r>
          </w:p>
          <w:p w:rsidR="00694CA1" w:rsidRPr="00CD1078" w:rsidRDefault="00694CA1" w:rsidP="00694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D1078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- ความสามารถในการคิด</w:t>
            </w:r>
          </w:p>
          <w:p w:rsidR="00694CA1" w:rsidRPr="00CD1078" w:rsidRDefault="00694CA1" w:rsidP="00694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D1078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- ความสามารถในการสื่อสาร</w:t>
            </w:r>
          </w:p>
          <w:p w:rsidR="00694CA1" w:rsidRPr="00CD1078" w:rsidRDefault="00694CA1" w:rsidP="00694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CD1078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- ความสามารถการใช้ทักษะชีวิต</w:t>
            </w:r>
          </w:p>
          <w:p w:rsidR="00694CA1" w:rsidRPr="00CD1078" w:rsidRDefault="00694CA1" w:rsidP="00694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CD1078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- ความสามารถในการแก้ปัญหา</w:t>
            </w:r>
          </w:p>
          <w:p w:rsidR="00694CA1" w:rsidRPr="00CD1078" w:rsidRDefault="00694CA1" w:rsidP="00694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CD1078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ทักษะกระบวนการสอน</w:t>
            </w:r>
          </w:p>
          <w:p w:rsidR="00694CA1" w:rsidRPr="00CD1078" w:rsidRDefault="00694CA1" w:rsidP="00694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thaiDistribute"/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</w:pPr>
            <w:r w:rsidRPr="00CD1078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CD1078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ทักษะกระบวนการทางปัญญา</w:t>
            </w:r>
            <w:r w:rsidRPr="00CD1078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CD107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: </w:t>
            </w:r>
            <w:r w:rsidRPr="00CD1078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ความสามารถการคิดวิเคร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าะห์/การแก้ปัญหา/การคิดวิจารณญาณ</w:t>
            </w:r>
          </w:p>
          <w:p w:rsidR="00694CA1" w:rsidRPr="00CD1078" w:rsidRDefault="00694CA1" w:rsidP="00694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CD1078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รูปแบบการสอน</w:t>
            </w:r>
          </w:p>
          <w:p w:rsidR="00694CA1" w:rsidRPr="00CD1078" w:rsidRDefault="00694CA1" w:rsidP="00694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D1078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- วิธีการสอนแบบบูรณาการ </w:t>
            </w:r>
            <w:r w:rsidRPr="00CD107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: </w:t>
            </w:r>
            <w:r w:rsidRPr="00CD1078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แบบร่วมมือ</w:t>
            </w:r>
          </w:p>
        </w:tc>
        <w:tc>
          <w:tcPr>
            <w:tcW w:w="2610" w:type="dxa"/>
            <w:vMerge w:val="restart"/>
          </w:tcPr>
          <w:p w:rsidR="00694CA1" w:rsidRPr="00E0080F" w:rsidRDefault="00694CA1" w:rsidP="00694CA1">
            <w:pPr>
              <w:spacing w:after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หนังสือเรียน/เอกสารประกอบการเรียน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จิตวิทยา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เบื้องต้น</w:t>
            </w:r>
          </w:p>
          <w:p w:rsidR="00694CA1" w:rsidRPr="00E0080F" w:rsidRDefault="00694CA1" w:rsidP="00694CA1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Power Point</w:t>
            </w:r>
          </w:p>
          <w:p w:rsidR="00694CA1" w:rsidRDefault="00694CA1" w:rsidP="00694CA1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E0080F">
              <w:rPr>
                <w:rFonts w:ascii="TH SarabunPSK" w:hAnsi="TH SarabunPSK" w:cs="TH SarabunPSK"/>
                <w:sz w:val="28"/>
                <w:szCs w:val="28"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0080F">
              <w:rPr>
                <w:rFonts w:ascii="TH SarabunPSK" w:hAnsi="TH SarabunPSK" w:cs="TH SarabunPSK"/>
                <w:sz w:val="28"/>
                <w:szCs w:val="28"/>
              </w:rPr>
              <w:t xml:space="preserve">Website </w:t>
            </w:r>
          </w:p>
          <w:p w:rsidR="00694CA1" w:rsidRPr="002E5138" w:rsidRDefault="00694CA1" w:rsidP="00694CA1">
            <w:pPr>
              <w:spacing w:after="0"/>
              <w:rPr>
                <w:rFonts w:ascii="TH SarabunPSK" w:hAnsi="TH SarabunPSK" w:cs="TH SarabunPSK"/>
                <w:bCs/>
                <w:color w:val="000000"/>
                <w:sz w:val="28"/>
                <w:szCs w:val="28"/>
                <w:cs/>
              </w:rPr>
            </w:pPr>
            <w:r w:rsidRPr="002E5138">
              <w:rPr>
                <w:rFonts w:ascii="TH SarabunPSK" w:hAnsi="TH SarabunPSK" w:cs="TH SarabunPSK"/>
                <w:bCs/>
                <w:color w:val="000000"/>
                <w:sz w:val="28"/>
                <w:szCs w:val="28"/>
              </w:rPr>
              <w:t xml:space="preserve">4. </w:t>
            </w:r>
            <w:r w:rsidRPr="002E5138">
              <w:rPr>
                <w:rFonts w:ascii="TH SarabunPSK" w:hAnsi="TH SarabunPSK" w:cs="TH SarabunPSK" w:hint="cs"/>
                <w:b/>
                <w:color w:val="000000"/>
                <w:sz w:val="28"/>
                <w:szCs w:val="28"/>
                <w:cs/>
              </w:rPr>
              <w:t>ใบงาน</w:t>
            </w:r>
          </w:p>
        </w:tc>
        <w:tc>
          <w:tcPr>
            <w:tcW w:w="2127" w:type="dxa"/>
            <w:vMerge w:val="restart"/>
          </w:tcPr>
          <w:p w:rsidR="00694CA1" w:rsidRPr="001379FF" w:rsidRDefault="00694CA1" w:rsidP="00694CA1">
            <w:pPr>
              <w:spacing w:after="0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แบบทดสอบ</w:t>
            </w:r>
          </w:p>
          <w:p w:rsidR="00694CA1" w:rsidRPr="001379FF" w:rsidRDefault="00694CA1" w:rsidP="00694CA1">
            <w:pPr>
              <w:spacing w:after="0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แบบฝึกหัด</w:t>
            </w:r>
          </w:p>
          <w:p w:rsidR="00694CA1" w:rsidRDefault="00694CA1" w:rsidP="00694CA1">
            <w:pPr>
              <w:spacing w:after="0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3.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แบบประเมินผล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</w:t>
            </w:r>
          </w:p>
          <w:p w:rsidR="00694CA1" w:rsidRDefault="00694CA1" w:rsidP="00694CA1">
            <w:pPr>
              <w:spacing w:after="0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แบบประเมินใบงาน</w:t>
            </w:r>
          </w:p>
          <w:p w:rsidR="00694CA1" w:rsidRDefault="00694CA1" w:rsidP="00694CA1">
            <w:pPr>
              <w:spacing w:after="0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5.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แบบสังเกตพฤติกรรม</w:t>
            </w:r>
          </w:p>
          <w:p w:rsidR="00694CA1" w:rsidRPr="00082B60" w:rsidRDefault="00694CA1" w:rsidP="00694CA1">
            <w:pPr>
              <w:spacing w:after="0"/>
              <w:jc w:val="both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6. Concept Mapping</w:t>
            </w:r>
          </w:p>
          <w:p w:rsidR="00694CA1" w:rsidRPr="00082B60" w:rsidRDefault="00694CA1" w:rsidP="00694CA1">
            <w:pPr>
              <w:spacing w:after="0"/>
              <w:jc w:val="both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</w:tr>
      <w:tr w:rsidR="00694CA1" w:rsidRPr="005E5681" w:rsidTr="00694CA1">
        <w:trPr>
          <w:trHeight w:val="60"/>
        </w:trPr>
        <w:tc>
          <w:tcPr>
            <w:tcW w:w="5125" w:type="dxa"/>
            <w:tcBorders>
              <w:top w:val="nil"/>
              <w:bottom w:val="single" w:sz="4" w:space="0" w:color="auto"/>
            </w:tcBorders>
          </w:tcPr>
          <w:p w:rsidR="00694CA1" w:rsidRPr="00694CA1" w:rsidRDefault="00694CA1" w:rsidP="00694CA1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 w:rsidRPr="00694CA1">
              <w:rPr>
                <w:rFonts w:ascii="TH SarabunPSK" w:hAnsi="TH SarabunPSK" w:cs="TH SarabunPSK"/>
                <w:sz w:val="28"/>
                <w:szCs w:val="28"/>
                <w:cs/>
              </w:rPr>
              <w:t>-กลุ่มจิตวิเคราะห์(</w:t>
            </w:r>
            <w:r w:rsidRPr="00694CA1">
              <w:rPr>
                <w:rFonts w:ascii="TH SarabunPSK" w:hAnsi="TH SarabunPSK" w:cs="TH SarabunPSK"/>
                <w:sz w:val="28"/>
                <w:szCs w:val="28"/>
              </w:rPr>
              <w:t>Psychoanalysis) </w:t>
            </w:r>
          </w:p>
          <w:p w:rsidR="00694CA1" w:rsidRPr="00694CA1" w:rsidRDefault="00694CA1" w:rsidP="00694CA1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 w:rsidRPr="00694CA1">
              <w:rPr>
                <w:rFonts w:ascii="TH SarabunPSK" w:hAnsi="TH SarabunPSK" w:cs="TH SarabunPSK"/>
                <w:sz w:val="28"/>
                <w:szCs w:val="28"/>
                <w:cs/>
              </w:rPr>
              <w:t>กลุ่มมนุ</w:t>
            </w:r>
            <w:proofErr w:type="spellStart"/>
            <w:r w:rsidRPr="00694CA1">
              <w:rPr>
                <w:rFonts w:ascii="TH SarabunPSK" w:hAnsi="TH SarabunPSK" w:cs="TH SarabunPSK"/>
                <w:sz w:val="28"/>
                <w:szCs w:val="28"/>
                <w:cs/>
              </w:rPr>
              <w:t>ษย</w:t>
            </w:r>
            <w:proofErr w:type="spellEnd"/>
            <w:r w:rsidRPr="00694CA1">
              <w:rPr>
                <w:rFonts w:ascii="TH SarabunPSK" w:hAnsi="TH SarabunPSK" w:cs="TH SarabunPSK"/>
                <w:sz w:val="28"/>
                <w:szCs w:val="28"/>
                <w:cs/>
              </w:rPr>
              <w:t>นิยม (</w:t>
            </w:r>
            <w:r w:rsidRPr="00694CA1">
              <w:rPr>
                <w:rFonts w:ascii="TH SarabunPSK" w:hAnsi="TH SarabunPSK" w:cs="TH SarabunPSK"/>
                <w:sz w:val="28"/>
                <w:szCs w:val="28"/>
              </w:rPr>
              <w:t>Humanistic Approach)</w:t>
            </w:r>
          </w:p>
          <w:p w:rsidR="00694CA1" w:rsidRPr="00694CA1" w:rsidRDefault="00694CA1" w:rsidP="00694CA1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 w:rsidRPr="00694CA1">
              <w:rPr>
                <w:rFonts w:ascii="TH SarabunPSK" w:hAnsi="TH SarabunPSK" w:cs="TH SarabunPSK"/>
                <w:sz w:val="28"/>
                <w:szCs w:val="28"/>
                <w:cs/>
              </w:rPr>
              <w:t>กลุ่มพฤติกรรมนิยม(</w:t>
            </w:r>
            <w:r w:rsidRPr="00694CA1">
              <w:rPr>
                <w:rFonts w:ascii="TH SarabunPSK" w:hAnsi="TH SarabunPSK" w:cs="TH SarabunPSK"/>
                <w:sz w:val="28"/>
                <w:szCs w:val="28"/>
              </w:rPr>
              <w:t>Behaviorism)</w:t>
            </w:r>
          </w:p>
          <w:p w:rsidR="00694CA1" w:rsidRPr="00694CA1" w:rsidRDefault="00694CA1" w:rsidP="009A2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</w:tcPr>
          <w:p w:rsidR="00694CA1" w:rsidRPr="005E5681" w:rsidRDefault="00694CA1" w:rsidP="009A2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694CA1" w:rsidRPr="005E5681" w:rsidRDefault="00694CA1" w:rsidP="009A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vMerge/>
          </w:tcPr>
          <w:p w:rsidR="00694CA1" w:rsidRPr="005E5681" w:rsidRDefault="00694CA1" w:rsidP="009A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694CA1" w:rsidRPr="005E5681" w:rsidRDefault="00694CA1" w:rsidP="009A2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Y="-317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260"/>
        <w:gridCol w:w="2835"/>
        <w:gridCol w:w="2523"/>
      </w:tblGrid>
      <w:tr w:rsidR="00694CA1" w:rsidRPr="005E5681" w:rsidTr="00694CA1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694CA1" w:rsidRPr="005E5681" w:rsidRDefault="00694CA1" w:rsidP="00694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</w:pPr>
            <w:r w:rsidRPr="005E5681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lastRenderedPageBreak/>
              <w:t xml:space="preserve">หน่วยการเรียนรู้ที่ </w:t>
            </w:r>
            <w:r w:rsidRPr="005E5681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/ </w:t>
            </w:r>
            <w:r w:rsidRPr="005E5681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694CA1" w:rsidRPr="005E5681" w:rsidRDefault="00694CA1" w:rsidP="00694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</w:pPr>
            <w:r w:rsidRPr="005E5681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เวลา</w:t>
            </w:r>
            <w:r w:rsidRPr="005E5681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>(</w:t>
            </w:r>
            <w:r w:rsidRPr="005E5681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ชั่วโมง</w:t>
            </w:r>
            <w:r w:rsidRPr="005E5681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694CA1" w:rsidRPr="005E5681" w:rsidRDefault="00694CA1" w:rsidP="00694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</w:pPr>
            <w:r w:rsidRPr="005E5681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5E5681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>/</w:t>
            </w:r>
            <w:r w:rsidRPr="005E5681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  <w:r w:rsidRPr="005E5681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>/</w:t>
            </w:r>
            <w:r w:rsidRPr="005E5681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694CA1" w:rsidRPr="005E5681" w:rsidRDefault="00694CA1" w:rsidP="00694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</w:pPr>
            <w:r w:rsidRPr="005E5681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สื่อ</w:t>
            </w:r>
            <w:r w:rsidRPr="005E5681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>/</w:t>
            </w:r>
            <w:r w:rsidRPr="005E5681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แหล่งเรียนรู้</w:t>
            </w:r>
          </w:p>
        </w:tc>
        <w:tc>
          <w:tcPr>
            <w:tcW w:w="2523" w:type="dxa"/>
          </w:tcPr>
          <w:p w:rsidR="00694CA1" w:rsidRPr="005E5681" w:rsidRDefault="00694CA1" w:rsidP="00694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</w:pPr>
            <w:r w:rsidRPr="005E5681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การวัดประเมินผล</w:t>
            </w:r>
          </w:p>
        </w:tc>
      </w:tr>
      <w:tr w:rsidR="00694CA1" w:rsidRPr="005E5681" w:rsidTr="00694CA1">
        <w:trPr>
          <w:trHeight w:val="60"/>
        </w:trPr>
        <w:tc>
          <w:tcPr>
            <w:tcW w:w="4957" w:type="dxa"/>
          </w:tcPr>
          <w:p w:rsidR="00694CA1" w:rsidRDefault="00694CA1" w:rsidP="00694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hAnsi="TH SarabunPSK" w:cs="TH SarabunPSK" w:hint="cs"/>
                <w:bCs/>
                <w:color w:val="000000"/>
                <w:sz w:val="28"/>
                <w:szCs w:val="28"/>
                <w:cs/>
              </w:rPr>
            </w:pPr>
            <w:r w:rsidRPr="0042722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หน่วยที่</w:t>
            </w:r>
            <w:r w:rsidRPr="005E5681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>3</w:t>
            </w:r>
            <w:r w:rsidRPr="005E5681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 </w:t>
            </w:r>
            <w:r w:rsidRPr="0042722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เรื่อง</w:t>
            </w:r>
            <w:r w:rsidRPr="005E5681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bCs/>
                <w:color w:val="000000"/>
                <w:sz w:val="28"/>
                <w:szCs w:val="28"/>
                <w:cs/>
              </w:rPr>
              <w:t>ครอบครัว เพศ และ</w:t>
            </w:r>
            <w:proofErr w:type="spellStart"/>
            <w:r>
              <w:rPr>
                <w:rFonts w:ascii="TH SarabunPSK" w:hAnsi="TH SarabunPSK" w:cs="TH SarabunPSK" w:hint="cs"/>
                <w:bCs/>
                <w:color w:val="000000"/>
                <w:sz w:val="28"/>
                <w:szCs w:val="28"/>
                <w:cs/>
              </w:rPr>
              <w:t>อัต</w:t>
            </w:r>
            <w:proofErr w:type="spellEnd"/>
            <w:r>
              <w:rPr>
                <w:rFonts w:ascii="TH SarabunPSK" w:hAnsi="TH SarabunPSK" w:cs="TH SarabunPSK" w:hint="cs"/>
                <w:bCs/>
                <w:color w:val="000000"/>
                <w:sz w:val="28"/>
                <w:szCs w:val="28"/>
                <w:cs/>
              </w:rPr>
              <w:t>ลักษณ์ทางชาติพันธุ์</w:t>
            </w:r>
          </w:p>
          <w:p w:rsidR="00694CA1" w:rsidRPr="00694CA1" w:rsidRDefault="00694CA1" w:rsidP="00694CA1">
            <w:pPr>
              <w:spacing w:after="0" w:line="259" w:lineRule="auto"/>
              <w:rPr>
                <w:rFonts w:ascii="TH SarabunPSK" w:eastAsiaTheme="minorHAnsi" w:hAnsi="TH SarabunPSK" w:cs="TH SarabunPSK"/>
                <w:szCs w:val="28"/>
              </w:rPr>
            </w:pPr>
            <w:r w:rsidRPr="00694CA1">
              <w:rPr>
                <w:rFonts w:ascii="TH SarabunPSK" w:eastAsiaTheme="minorHAnsi" w:hAnsi="TH SarabunPSK" w:cs="TH SarabunPSK"/>
                <w:szCs w:val="28"/>
                <w:cs/>
              </w:rPr>
              <w:t>-การแต่งงาน และครอบครัว</w:t>
            </w:r>
          </w:p>
          <w:p w:rsidR="00694CA1" w:rsidRPr="00694CA1" w:rsidRDefault="00694CA1" w:rsidP="00694CA1">
            <w:pPr>
              <w:spacing w:after="0" w:line="259" w:lineRule="auto"/>
              <w:rPr>
                <w:rFonts w:ascii="TH SarabunPSK" w:eastAsiaTheme="minorHAnsi" w:hAnsi="TH SarabunPSK" w:cs="TH SarabunPSK"/>
                <w:szCs w:val="28"/>
              </w:rPr>
            </w:pPr>
            <w:r w:rsidRPr="00694CA1">
              <w:rPr>
                <w:rFonts w:ascii="TH SarabunPSK" w:eastAsiaTheme="minorHAnsi" w:hAnsi="TH SarabunPSK" w:cs="TH SarabunPSK"/>
                <w:szCs w:val="28"/>
                <w:cs/>
              </w:rPr>
              <w:t>-ระบบเครือญาติ</w:t>
            </w:r>
          </w:p>
          <w:p w:rsidR="00694CA1" w:rsidRPr="00694CA1" w:rsidRDefault="00694CA1" w:rsidP="00694CA1">
            <w:pPr>
              <w:spacing w:after="0" w:line="259" w:lineRule="auto"/>
              <w:rPr>
                <w:rFonts w:ascii="TH SarabunPSK" w:eastAsiaTheme="minorHAnsi" w:hAnsi="TH SarabunPSK" w:cs="TH SarabunPSK"/>
                <w:szCs w:val="28"/>
              </w:rPr>
            </w:pPr>
            <w:r w:rsidRPr="00694CA1">
              <w:rPr>
                <w:rFonts w:ascii="TH SarabunPSK" w:eastAsiaTheme="minorHAnsi" w:hAnsi="TH SarabunPSK" w:cs="TH SarabunPSK"/>
                <w:szCs w:val="28"/>
                <w:cs/>
              </w:rPr>
              <w:t>-การแบ่งแยกทางเพศ</w:t>
            </w:r>
          </w:p>
          <w:p w:rsidR="00694CA1" w:rsidRPr="00694CA1" w:rsidRDefault="00694CA1" w:rsidP="00694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</w:pPr>
            <w:r w:rsidRPr="00694CA1">
              <w:rPr>
                <w:rFonts w:ascii="TH SarabunPSK" w:eastAsiaTheme="minorHAnsi" w:hAnsi="TH SarabunPSK" w:cs="TH SarabunPSK"/>
                <w:szCs w:val="28"/>
                <w:cs/>
              </w:rPr>
              <w:t>-</w:t>
            </w:r>
            <w:proofErr w:type="spellStart"/>
            <w:r w:rsidRPr="00694CA1">
              <w:rPr>
                <w:rFonts w:ascii="TH SarabunPSK" w:eastAsiaTheme="minorHAnsi" w:hAnsi="TH SarabunPSK" w:cs="TH SarabunPSK"/>
                <w:szCs w:val="28"/>
                <w:cs/>
              </w:rPr>
              <w:t>อัต</w:t>
            </w:r>
            <w:proofErr w:type="spellEnd"/>
            <w:r w:rsidRPr="00694CA1">
              <w:rPr>
                <w:rFonts w:ascii="TH SarabunPSK" w:eastAsiaTheme="minorHAnsi" w:hAnsi="TH SarabunPSK" w:cs="TH SarabunPSK"/>
                <w:szCs w:val="28"/>
                <w:cs/>
              </w:rPr>
              <w:t>ลักษณ์และความเป็นชาติพันธุ์</w:t>
            </w:r>
          </w:p>
          <w:p w:rsidR="00694CA1" w:rsidRPr="00694CA1" w:rsidRDefault="00694CA1" w:rsidP="00694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hAnsi="TH SarabunPSK" w:cs="TH SarabunPSK"/>
                <w:bCs/>
                <w:color w:val="000000"/>
                <w:sz w:val="28"/>
                <w:szCs w:val="28"/>
              </w:rPr>
            </w:pPr>
            <w:r w:rsidRPr="00694CA1">
              <w:rPr>
                <w:rFonts w:ascii="TH SarabunPSK" w:hAnsi="TH SarabunPSK" w:cs="TH SarabunPSK"/>
                <w:bCs/>
                <w:color w:val="000000"/>
                <w:sz w:val="28"/>
                <w:szCs w:val="28"/>
                <w:cs/>
              </w:rPr>
              <w:t>-</w:t>
            </w:r>
            <w:r w:rsidRPr="00694CA1">
              <w:rPr>
                <w:rFonts w:ascii="TH SarabunPSK" w:hAnsi="TH SarabunPSK" w:cs="TH SarabunPSK"/>
                <w:bCs/>
                <w:color w:val="000000"/>
                <w:sz w:val="28"/>
                <w:szCs w:val="28"/>
              </w:rPr>
              <w:t>LGBT</w:t>
            </w:r>
          </w:p>
          <w:p w:rsidR="00694CA1" w:rsidRPr="00694CA1" w:rsidRDefault="00694CA1" w:rsidP="00694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hAnsi="TH SarabunPSK" w:cs="TH SarabunPSK" w:hint="cs"/>
                <w:b/>
                <w:color w:val="000000"/>
                <w:sz w:val="28"/>
                <w:szCs w:val="28"/>
                <w:cs/>
              </w:rPr>
            </w:pPr>
            <w:r w:rsidRPr="00694CA1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>-</w:t>
            </w:r>
            <w:r w:rsidRPr="00694CA1">
              <w:rPr>
                <w:rFonts w:ascii="TH SarabunPSK" w:hAnsi="TH SarabunPSK" w:cs="TH SarabunPSK"/>
                <w:b/>
                <w:color w:val="000000"/>
                <w:sz w:val="28"/>
                <w:szCs w:val="28"/>
                <w:cs/>
              </w:rPr>
              <w:t>การวางแผนการมีครอบครัว</w:t>
            </w:r>
          </w:p>
        </w:tc>
        <w:tc>
          <w:tcPr>
            <w:tcW w:w="1417" w:type="dxa"/>
          </w:tcPr>
          <w:p w:rsidR="00694CA1" w:rsidRDefault="00694CA1" w:rsidP="00694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6</w:t>
            </w:r>
          </w:p>
          <w:p w:rsidR="00694CA1" w:rsidRDefault="00694CA1" w:rsidP="00694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  <w:p w:rsidR="00694CA1" w:rsidRPr="000E2601" w:rsidRDefault="00694CA1" w:rsidP="00694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94CA1" w:rsidRPr="000E2601" w:rsidRDefault="00694CA1" w:rsidP="00694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94CA1" w:rsidRPr="00427226" w:rsidRDefault="00694CA1" w:rsidP="00694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694CA1" w:rsidRPr="0034108D" w:rsidRDefault="00694CA1" w:rsidP="00694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4108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</w:p>
          <w:p w:rsidR="00694CA1" w:rsidRDefault="00694CA1" w:rsidP="00694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ความสามารถในการคิด</w:t>
            </w:r>
          </w:p>
          <w:p w:rsidR="00694CA1" w:rsidRDefault="00694CA1" w:rsidP="00694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ความสามารถในการสื่อสาร</w:t>
            </w:r>
          </w:p>
          <w:p w:rsidR="00694CA1" w:rsidRDefault="00694CA1" w:rsidP="00694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ความสามารถการใช้ทักษะชีวิต</w:t>
            </w:r>
          </w:p>
          <w:p w:rsidR="00694CA1" w:rsidRDefault="00694CA1" w:rsidP="00694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ความสามารถการใช้เทคโนโลยี</w:t>
            </w:r>
          </w:p>
          <w:p w:rsidR="00694CA1" w:rsidRPr="0034108D" w:rsidRDefault="00694CA1" w:rsidP="00694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34108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ทักษะกระบวนการสอน</w:t>
            </w:r>
          </w:p>
          <w:p w:rsidR="00694CA1" w:rsidRDefault="00694CA1" w:rsidP="00694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thaiDistribute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- </w:t>
            </w:r>
            <w:r w:rsidRPr="00E3194C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ทักษะกระบวนการทางปัญญา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ความสามารถการคิดวิเคราะห์/การแก้ปัญหา/การคิดวิจารณญาณ</w:t>
            </w:r>
          </w:p>
          <w:p w:rsidR="00694CA1" w:rsidRPr="0034108D" w:rsidRDefault="00694CA1" w:rsidP="00694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34108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  <w:p w:rsidR="00694CA1" w:rsidRPr="00326443" w:rsidRDefault="00694CA1" w:rsidP="00694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- วิธีการสอนแบบบูรณาการ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แบบร่วมมือ</w:t>
            </w:r>
          </w:p>
        </w:tc>
        <w:tc>
          <w:tcPr>
            <w:tcW w:w="2835" w:type="dxa"/>
          </w:tcPr>
          <w:p w:rsidR="00694CA1" w:rsidRPr="00E0080F" w:rsidRDefault="00694CA1" w:rsidP="00694CA1">
            <w:pPr>
              <w:spacing w:after="0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หนังสือเรียน/เอกสารประกอบการเรียนมนุษย์กับวัฒนธรรมเบื้องต้น</w:t>
            </w:r>
          </w:p>
          <w:p w:rsidR="00694CA1" w:rsidRPr="00E0080F" w:rsidRDefault="00694CA1" w:rsidP="00694CA1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Power Point</w:t>
            </w:r>
          </w:p>
          <w:p w:rsidR="00694CA1" w:rsidRDefault="00694CA1" w:rsidP="00694CA1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E0080F">
              <w:rPr>
                <w:rFonts w:ascii="TH SarabunPSK" w:hAnsi="TH SarabunPSK" w:cs="TH SarabunPSK"/>
                <w:sz w:val="28"/>
                <w:szCs w:val="28"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0080F">
              <w:rPr>
                <w:rFonts w:ascii="TH SarabunPSK" w:hAnsi="TH SarabunPSK" w:cs="TH SarabunPSK"/>
                <w:sz w:val="28"/>
                <w:szCs w:val="28"/>
              </w:rPr>
              <w:t xml:space="preserve">Website </w:t>
            </w:r>
          </w:p>
          <w:p w:rsidR="00694CA1" w:rsidRPr="002E5138" w:rsidRDefault="00694CA1" w:rsidP="00694CA1">
            <w:pPr>
              <w:spacing w:after="0"/>
              <w:rPr>
                <w:rFonts w:ascii="TH SarabunPSK" w:hAnsi="TH SarabunPSK" w:cs="TH SarabunPSK"/>
                <w:bCs/>
                <w:color w:val="000000"/>
                <w:sz w:val="28"/>
                <w:szCs w:val="28"/>
                <w:cs/>
              </w:rPr>
            </w:pPr>
            <w:r w:rsidRPr="002E5138">
              <w:rPr>
                <w:rFonts w:ascii="TH SarabunPSK" w:hAnsi="TH SarabunPSK" w:cs="TH SarabunPSK"/>
                <w:bCs/>
                <w:color w:val="000000"/>
                <w:sz w:val="28"/>
                <w:szCs w:val="28"/>
              </w:rPr>
              <w:t xml:space="preserve">4. </w:t>
            </w:r>
            <w:r w:rsidRPr="002E5138">
              <w:rPr>
                <w:rFonts w:ascii="TH SarabunPSK" w:hAnsi="TH SarabunPSK" w:cs="TH SarabunPSK" w:hint="cs"/>
                <w:b/>
                <w:color w:val="000000"/>
                <w:sz w:val="28"/>
                <w:szCs w:val="28"/>
                <w:cs/>
              </w:rPr>
              <w:t>ใบงาน</w:t>
            </w:r>
          </w:p>
        </w:tc>
        <w:tc>
          <w:tcPr>
            <w:tcW w:w="2523" w:type="dxa"/>
          </w:tcPr>
          <w:p w:rsidR="00694CA1" w:rsidRPr="001379FF" w:rsidRDefault="00694CA1" w:rsidP="00694CA1">
            <w:pPr>
              <w:spacing w:after="0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แบบทดสอบ</w:t>
            </w:r>
          </w:p>
          <w:p w:rsidR="00694CA1" w:rsidRPr="001379FF" w:rsidRDefault="00694CA1" w:rsidP="00694CA1">
            <w:pPr>
              <w:spacing w:after="0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แบบฝึกหัด</w:t>
            </w:r>
          </w:p>
          <w:p w:rsidR="00694CA1" w:rsidRDefault="00694CA1" w:rsidP="00694CA1">
            <w:pPr>
              <w:spacing w:after="0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3.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แบบประเมินผล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</w:t>
            </w:r>
          </w:p>
          <w:p w:rsidR="00694CA1" w:rsidRDefault="00694CA1" w:rsidP="00694CA1">
            <w:pPr>
              <w:spacing w:after="0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แบบประเมินใบงาน</w:t>
            </w:r>
          </w:p>
          <w:p w:rsidR="00694CA1" w:rsidRDefault="00694CA1" w:rsidP="00694CA1">
            <w:pPr>
              <w:spacing w:after="0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5.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แบบสังเกตพฤติกรรม</w:t>
            </w:r>
          </w:p>
          <w:p w:rsidR="00694CA1" w:rsidRPr="00082B60" w:rsidRDefault="00694CA1" w:rsidP="00694CA1">
            <w:pPr>
              <w:spacing w:after="0"/>
              <w:jc w:val="both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6. Concept Mapping</w:t>
            </w:r>
          </w:p>
          <w:p w:rsidR="00694CA1" w:rsidRPr="00082B60" w:rsidRDefault="00694CA1" w:rsidP="00694CA1">
            <w:pPr>
              <w:spacing w:after="0"/>
              <w:jc w:val="both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</w:tr>
      <w:tr w:rsidR="00694CA1" w:rsidRPr="005E5681" w:rsidTr="00694CA1">
        <w:trPr>
          <w:trHeight w:val="60"/>
        </w:trPr>
        <w:tc>
          <w:tcPr>
            <w:tcW w:w="4957" w:type="dxa"/>
            <w:tcBorders>
              <w:bottom w:val="single" w:sz="4" w:space="0" w:color="auto"/>
            </w:tcBorders>
          </w:tcPr>
          <w:p w:rsidR="00694CA1" w:rsidRDefault="00694CA1" w:rsidP="00694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hAnsi="TH SarabunPSK" w:cs="TH SarabunPSK"/>
                <w:bCs/>
                <w:color w:val="000000"/>
                <w:sz w:val="28"/>
                <w:szCs w:val="28"/>
              </w:rPr>
            </w:pPr>
            <w:r w:rsidRPr="0042722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หน่วยที่</w:t>
            </w:r>
            <w:r w:rsidRPr="005E5681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color w:val="000000"/>
                <w:sz w:val="28"/>
                <w:szCs w:val="28"/>
                <w:cs/>
              </w:rPr>
              <w:t>4</w:t>
            </w:r>
            <w:r w:rsidRPr="005E5681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 </w:t>
            </w:r>
            <w:r w:rsidRPr="0042722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เรื่อง</w:t>
            </w:r>
            <w:r w:rsidRPr="005E5681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bCs/>
                <w:color w:val="000000"/>
                <w:sz w:val="28"/>
                <w:szCs w:val="28"/>
                <w:cs/>
              </w:rPr>
              <w:t>ศาสนา ศิลปะ และการเปลี่ยนแปลงวัฒนธรรม</w:t>
            </w:r>
          </w:p>
          <w:p w:rsidR="00694CA1" w:rsidRPr="00694CA1" w:rsidRDefault="00694CA1" w:rsidP="00694CA1">
            <w:pPr>
              <w:spacing w:after="0" w:line="259" w:lineRule="auto"/>
              <w:rPr>
                <w:rFonts w:ascii="TH SarabunPSK" w:eastAsiaTheme="minorHAnsi" w:hAnsi="TH SarabunPSK" w:cs="TH SarabunPSK"/>
                <w:szCs w:val="28"/>
              </w:rPr>
            </w:pPr>
            <w:r w:rsidRPr="00694CA1">
              <w:rPr>
                <w:rFonts w:ascii="TH SarabunPSK" w:eastAsiaTheme="minorHAnsi" w:hAnsi="TH SarabunPSK" w:cs="TH SarabunPSK"/>
                <w:szCs w:val="28"/>
                <w:cs/>
              </w:rPr>
              <w:t>-มนุษย์กับศาสนา</w:t>
            </w:r>
          </w:p>
          <w:p w:rsidR="00694CA1" w:rsidRPr="00694CA1" w:rsidRDefault="00694CA1" w:rsidP="00694CA1">
            <w:pPr>
              <w:spacing w:after="0" w:line="259" w:lineRule="auto"/>
              <w:rPr>
                <w:rFonts w:ascii="TH SarabunPSK" w:eastAsiaTheme="minorHAnsi" w:hAnsi="TH SarabunPSK" w:cs="TH SarabunPSK"/>
                <w:szCs w:val="28"/>
              </w:rPr>
            </w:pPr>
            <w:r w:rsidRPr="00694CA1">
              <w:rPr>
                <w:rFonts w:ascii="TH SarabunPSK" w:eastAsiaTheme="minorHAnsi" w:hAnsi="TH SarabunPSK" w:cs="TH SarabunPSK"/>
                <w:szCs w:val="28"/>
                <w:cs/>
              </w:rPr>
              <w:t>-มนุษย์กับศิลปะ</w:t>
            </w:r>
          </w:p>
          <w:p w:rsidR="00694CA1" w:rsidRPr="00694CA1" w:rsidRDefault="00694CA1" w:rsidP="00694CA1">
            <w:pPr>
              <w:spacing w:after="0" w:line="259" w:lineRule="auto"/>
              <w:rPr>
                <w:rFonts w:ascii="TH SarabunPSK" w:eastAsiaTheme="minorHAnsi" w:hAnsi="TH SarabunPSK" w:cs="TH SarabunPSK"/>
                <w:szCs w:val="28"/>
                <w:cs/>
              </w:rPr>
            </w:pPr>
            <w:r w:rsidRPr="00694CA1">
              <w:rPr>
                <w:rFonts w:ascii="TH SarabunPSK" w:eastAsiaTheme="minorHAnsi" w:hAnsi="TH SarabunPSK" w:cs="TH SarabunPSK"/>
                <w:szCs w:val="28"/>
              </w:rPr>
              <w:t>-</w:t>
            </w:r>
            <w:r w:rsidRPr="00694CA1">
              <w:rPr>
                <w:rFonts w:ascii="TH SarabunPSK" w:eastAsiaTheme="minorHAnsi" w:hAnsi="TH SarabunPSK" w:cs="TH SarabunPSK"/>
                <w:szCs w:val="28"/>
                <w:cs/>
              </w:rPr>
              <w:t>มนุษย์กับอาหาร</w:t>
            </w:r>
          </w:p>
          <w:p w:rsidR="00694CA1" w:rsidRPr="005E5681" w:rsidRDefault="00694CA1" w:rsidP="00694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PSK" w:hAnsi="TH SarabunPSK" w:cs="TH SarabunPSK" w:hint="cs"/>
                <w:b/>
                <w:color w:val="000000"/>
                <w:sz w:val="28"/>
                <w:szCs w:val="28"/>
                <w:cs/>
              </w:rPr>
            </w:pPr>
            <w:r w:rsidRPr="00694CA1">
              <w:rPr>
                <w:rFonts w:ascii="TH SarabunPSK" w:eastAsiaTheme="minorHAnsi" w:hAnsi="TH SarabunPSK" w:cs="TH SarabunPSK"/>
                <w:szCs w:val="28"/>
                <w:cs/>
              </w:rPr>
              <w:t>-วัฒนธรรมกับการเปลี่ยนแปลง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4CA1" w:rsidRDefault="00694CA1" w:rsidP="00694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4</w:t>
            </w:r>
          </w:p>
          <w:p w:rsidR="00694CA1" w:rsidRDefault="00694CA1" w:rsidP="00694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  <w:p w:rsidR="00694CA1" w:rsidRPr="000E2601" w:rsidRDefault="00694CA1" w:rsidP="00694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94CA1" w:rsidRPr="000E2601" w:rsidRDefault="00694CA1" w:rsidP="00694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94CA1" w:rsidRPr="000E2601" w:rsidRDefault="00694CA1" w:rsidP="00694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:rsidR="00694CA1" w:rsidRPr="00427226" w:rsidRDefault="00694CA1" w:rsidP="00694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694CA1" w:rsidRPr="0034108D" w:rsidRDefault="00694CA1" w:rsidP="00694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4108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</w:p>
          <w:p w:rsidR="00694CA1" w:rsidRDefault="00694CA1" w:rsidP="00694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ความสามารถในการคิด</w:t>
            </w:r>
          </w:p>
          <w:p w:rsidR="00694CA1" w:rsidRDefault="00694CA1" w:rsidP="00694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ความสามารถในการสื่อสาร</w:t>
            </w:r>
          </w:p>
          <w:p w:rsidR="00694CA1" w:rsidRDefault="00694CA1" w:rsidP="00694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ความสามารถการใช้ทักษะชีวิต</w:t>
            </w:r>
          </w:p>
          <w:p w:rsidR="00694CA1" w:rsidRDefault="00694CA1" w:rsidP="00694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ความสามารถการใช้เทคโนโลยี</w:t>
            </w:r>
          </w:p>
          <w:p w:rsidR="00694CA1" w:rsidRPr="0034108D" w:rsidRDefault="00694CA1" w:rsidP="00694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34108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ทักษะกระบวนการสอน</w:t>
            </w:r>
          </w:p>
          <w:p w:rsidR="00694CA1" w:rsidRDefault="00694CA1" w:rsidP="00694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thaiDistribute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- </w:t>
            </w:r>
            <w:r w:rsidRPr="00E3194C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ทักษะกระบวนการทางปัญญา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ความสามารถการคิดวิเคราะห์/การแก้ปัญหา/การคิดวิจารณญาณ</w:t>
            </w:r>
          </w:p>
          <w:p w:rsidR="00694CA1" w:rsidRPr="0034108D" w:rsidRDefault="00694CA1" w:rsidP="00694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34108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  <w:p w:rsidR="00694CA1" w:rsidRPr="00326443" w:rsidRDefault="00694CA1" w:rsidP="00694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- วิธีการสอนแบบบูรณาการ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แบบร่วมมือ</w:t>
            </w:r>
          </w:p>
        </w:tc>
        <w:tc>
          <w:tcPr>
            <w:tcW w:w="2835" w:type="dxa"/>
          </w:tcPr>
          <w:p w:rsidR="00694CA1" w:rsidRPr="00E0080F" w:rsidRDefault="00694CA1" w:rsidP="00694CA1">
            <w:pPr>
              <w:spacing w:after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หนังสือเรียน/เอกสารประกอบการเรียนมนุษย์กับวัฒนธรรมเบื้องต้น</w:t>
            </w:r>
          </w:p>
          <w:p w:rsidR="00694CA1" w:rsidRPr="00E0080F" w:rsidRDefault="00694CA1" w:rsidP="00694CA1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Power Point</w:t>
            </w:r>
          </w:p>
          <w:p w:rsidR="00694CA1" w:rsidRDefault="00694CA1" w:rsidP="00694CA1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E0080F">
              <w:rPr>
                <w:rFonts w:ascii="TH SarabunPSK" w:hAnsi="TH SarabunPSK" w:cs="TH SarabunPSK"/>
                <w:sz w:val="28"/>
                <w:szCs w:val="28"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0080F">
              <w:rPr>
                <w:rFonts w:ascii="TH SarabunPSK" w:hAnsi="TH SarabunPSK" w:cs="TH SarabunPSK"/>
                <w:sz w:val="28"/>
                <w:szCs w:val="28"/>
              </w:rPr>
              <w:t xml:space="preserve">Website </w:t>
            </w:r>
          </w:p>
          <w:p w:rsidR="00694CA1" w:rsidRPr="002E5138" w:rsidRDefault="00694CA1" w:rsidP="00694CA1">
            <w:pPr>
              <w:spacing w:after="0"/>
              <w:rPr>
                <w:rFonts w:ascii="TH SarabunPSK" w:hAnsi="TH SarabunPSK" w:cs="TH SarabunPSK"/>
                <w:bCs/>
                <w:color w:val="000000"/>
                <w:sz w:val="28"/>
                <w:szCs w:val="28"/>
                <w:cs/>
              </w:rPr>
            </w:pPr>
            <w:r w:rsidRPr="002E5138">
              <w:rPr>
                <w:rFonts w:ascii="TH SarabunPSK" w:hAnsi="TH SarabunPSK" w:cs="TH SarabunPSK"/>
                <w:bCs/>
                <w:color w:val="000000"/>
                <w:sz w:val="28"/>
                <w:szCs w:val="28"/>
              </w:rPr>
              <w:t xml:space="preserve">4. </w:t>
            </w:r>
            <w:r w:rsidRPr="002E5138">
              <w:rPr>
                <w:rFonts w:ascii="TH SarabunPSK" w:hAnsi="TH SarabunPSK" w:cs="TH SarabunPSK" w:hint="cs"/>
                <w:b/>
                <w:color w:val="000000"/>
                <w:sz w:val="28"/>
                <w:szCs w:val="28"/>
                <w:cs/>
              </w:rPr>
              <w:t>ใบงาน</w:t>
            </w:r>
          </w:p>
        </w:tc>
        <w:tc>
          <w:tcPr>
            <w:tcW w:w="2523" w:type="dxa"/>
          </w:tcPr>
          <w:p w:rsidR="00694CA1" w:rsidRPr="001379FF" w:rsidRDefault="00694CA1" w:rsidP="00694CA1">
            <w:pPr>
              <w:spacing w:after="0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แบบทดสอบ</w:t>
            </w:r>
          </w:p>
          <w:p w:rsidR="00694CA1" w:rsidRPr="001379FF" w:rsidRDefault="00694CA1" w:rsidP="00694CA1">
            <w:pPr>
              <w:spacing w:after="0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แบบฝึกหัด</w:t>
            </w:r>
          </w:p>
          <w:p w:rsidR="00694CA1" w:rsidRDefault="00694CA1" w:rsidP="00694CA1">
            <w:pPr>
              <w:spacing w:after="0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3.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แบบประเมินผล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</w:t>
            </w:r>
          </w:p>
          <w:p w:rsidR="00694CA1" w:rsidRDefault="00694CA1" w:rsidP="00694CA1">
            <w:pPr>
              <w:spacing w:after="0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แบบประเมินใบงาน</w:t>
            </w:r>
          </w:p>
          <w:p w:rsidR="00694CA1" w:rsidRDefault="00694CA1" w:rsidP="00694CA1">
            <w:pPr>
              <w:spacing w:after="0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5.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แบบสังเกตพฤติกรรม</w:t>
            </w:r>
          </w:p>
          <w:p w:rsidR="00694CA1" w:rsidRPr="00082B60" w:rsidRDefault="00694CA1" w:rsidP="00694CA1">
            <w:pPr>
              <w:spacing w:after="0"/>
              <w:jc w:val="both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6. Concept Mapping</w:t>
            </w:r>
          </w:p>
          <w:p w:rsidR="00694CA1" w:rsidRPr="00082B60" w:rsidRDefault="00694CA1" w:rsidP="00694CA1">
            <w:pPr>
              <w:spacing w:after="0"/>
              <w:jc w:val="both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</w:tr>
    </w:tbl>
    <w:p w:rsidR="00694CA1" w:rsidRDefault="00694CA1" w:rsidP="00694CA1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ascii="TH SarabunPSK" w:hAnsi="TH SarabunPSK" w:cs="TH SarabunPSK"/>
          <w:b/>
          <w:sz w:val="32"/>
          <w:szCs w:val="32"/>
        </w:rPr>
      </w:pPr>
      <w:bookmarkStart w:id="1" w:name="_gjdgxs" w:colFirst="0" w:colLast="0"/>
      <w:bookmarkEnd w:id="1"/>
    </w:p>
    <w:sectPr w:rsidR="00694CA1" w:rsidSect="00694CA1">
      <w:headerReference w:type="default" r:id="rId4"/>
      <w:pgSz w:w="16838" w:h="11906" w:orient="landscape"/>
      <w:pgMar w:top="284" w:right="720" w:bottom="284" w:left="720" w:header="426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5DD" w:rsidRDefault="00694CA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:rsidR="006545DD" w:rsidRDefault="00694CA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CA1"/>
    <w:rsid w:val="00226642"/>
    <w:rsid w:val="00694CA1"/>
    <w:rsid w:val="00B5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C44D8"/>
  <w15:chartTrackingRefBased/>
  <w15:docId w15:val="{6BF8DEA1-9B6C-4D1B-A3C1-704AEEDE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94CA1"/>
    <w:pPr>
      <w:spacing w:after="200" w:line="276" w:lineRule="auto"/>
    </w:pPr>
    <w:rPr>
      <w:rFonts w:ascii="Calibri" w:eastAsia="Calibri" w:hAnsi="Calibri" w:cs="Calibri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C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94CA1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1</cp:revision>
  <dcterms:created xsi:type="dcterms:W3CDTF">2020-01-29T03:31:00Z</dcterms:created>
  <dcterms:modified xsi:type="dcterms:W3CDTF">2020-01-29T03:48:00Z</dcterms:modified>
</cp:coreProperties>
</file>