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AC" w:rsidRPr="006164E9" w:rsidRDefault="007D28AC" w:rsidP="007D28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cstheme="minorBidi" w:hint="cs"/>
          <w:color w:val="000000"/>
          <w:sz w:val="30"/>
          <w:szCs w:val="30"/>
          <w:cs/>
        </w:rPr>
      </w:pPr>
      <w:r>
        <w:rPr>
          <w:rFonts w:ascii="Arial Unicode MS" w:eastAsia="Arial Unicode MS" w:hAnsi="Arial Unicode MS" w:cs="Angsana New"/>
          <w:b/>
          <w:bCs/>
          <w:color w:val="000000"/>
          <w:sz w:val="30"/>
          <w:szCs w:val="30"/>
          <w:cs/>
        </w:rPr>
        <w:t>วิเคราะห์มาตรฐานการเรียนรู้และตัวชี้วัด</w:t>
      </w:r>
    </w:p>
    <w:p w:rsidR="007D28AC" w:rsidRPr="00041D24" w:rsidRDefault="007D28AC" w:rsidP="007D28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hAnsiTheme="minorBidi" w:cstheme="minorBidi"/>
          <w:color w:val="000000"/>
          <w:sz w:val="30"/>
          <w:szCs w:val="30"/>
        </w:rPr>
      </w:pPr>
      <w:r w:rsidRPr="00041D2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 xml:space="preserve">กลุ่มสาระการเรียนรู้สังคมศึกษา ศาสนา และวัฒนธรรม  </w:t>
      </w:r>
      <w:r w:rsidRPr="00041D24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  <w:r w:rsidRPr="00041D24">
        <w:rPr>
          <w:rFonts w:asciiTheme="minorBidi" w:hAnsiTheme="minorBidi" w:cstheme="minorBidi"/>
          <w:color w:val="000000"/>
          <w:sz w:val="30"/>
          <w:szCs w:val="30"/>
        </w:rPr>
        <w:tab/>
        <w:t xml:space="preserve"> </w:t>
      </w:r>
      <w:r w:rsidRPr="00041D24">
        <w:rPr>
          <w:rFonts w:asciiTheme="minorBidi" w:eastAsia="Arial Unicode MS" w:hAnsiTheme="minorBidi" w:cstheme="minorBidi"/>
          <w:b/>
          <w:bCs/>
          <w:color w:val="000000"/>
          <w:sz w:val="30"/>
          <w:szCs w:val="30"/>
          <w:cs/>
        </w:rPr>
        <w:t>ระดับชั้น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ม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</w:rPr>
        <w:t>.</w:t>
      </w:r>
      <w:r w:rsidR="002501DD"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5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          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>ส</w:t>
      </w:r>
      <w:r w:rsidR="002501DD"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 xml:space="preserve"> </w:t>
      </w:r>
      <w:r w:rsidR="00FE3E3E">
        <w:rPr>
          <w:rFonts w:asciiTheme="minorBidi" w:eastAsia="Arial Unicode MS" w:hAnsiTheme="minorBidi" w:cstheme="minorBidi"/>
          <w:color w:val="000000"/>
          <w:sz w:val="30"/>
          <w:szCs w:val="30"/>
        </w:rPr>
        <w:t>30201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</w:rPr>
        <w:t xml:space="preserve">  </w:t>
      </w:r>
      <w:r w:rsidRPr="00041D24">
        <w:rPr>
          <w:rFonts w:asciiTheme="minorBidi" w:eastAsia="Arial Unicode MS" w:hAnsiTheme="minorBidi" w:cstheme="minorBidi"/>
          <w:color w:val="000000"/>
          <w:sz w:val="30"/>
          <w:szCs w:val="30"/>
          <w:cs/>
        </w:rPr>
        <w:t xml:space="preserve">วิชา </w:t>
      </w:r>
      <w:r w:rsidR="002501DD">
        <w:rPr>
          <w:rFonts w:asciiTheme="minorBidi" w:eastAsia="Arial Unicode MS" w:hAnsiTheme="minorBidi" w:cstheme="minorBidi" w:hint="cs"/>
          <w:color w:val="000000"/>
          <w:sz w:val="30"/>
          <w:szCs w:val="30"/>
          <w:cs/>
        </w:rPr>
        <w:t>มนุษย์กับสังคม</w:t>
      </w:r>
      <w:r w:rsidR="002501DD">
        <w:rPr>
          <w:rFonts w:asciiTheme="minorBidi" w:hAnsiTheme="minorBidi" w:cstheme="minorBidi"/>
          <w:color w:val="000000"/>
          <w:sz w:val="30"/>
          <w:szCs w:val="30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983"/>
        <w:gridCol w:w="2692"/>
        <w:gridCol w:w="2834"/>
        <w:gridCol w:w="2271"/>
      </w:tblGrid>
      <w:tr w:rsidR="007D28AC" w:rsidRPr="00041D24" w:rsidTr="009F1324">
        <w:tc>
          <w:tcPr>
            <w:tcW w:w="5070" w:type="dxa"/>
            <w:vAlign w:val="center"/>
          </w:tcPr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  <w:cs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  <w:r w:rsidR="002501DD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 xml:space="preserve"> </w:t>
            </w:r>
            <w:r w:rsidR="002501DD">
              <w:rPr>
                <w:rFonts w:asciiTheme="minorBidi" w:hAnsiTheme="minorBidi" w:cstheme="minorBidi"/>
                <w:color w:val="000000"/>
                <w:sz w:val="30"/>
                <w:szCs w:val="30"/>
              </w:rPr>
              <w:t xml:space="preserve">/ </w:t>
            </w:r>
            <w:r w:rsidR="002501DD" w:rsidRPr="002501DD">
              <w:rPr>
                <w:rFonts w:asciiTheme="minorBidi" w:hAnsiTheme="minorBidi" w:cstheme="minorBidi" w:hint="cs"/>
                <w:b/>
                <w:bCs/>
                <w:color w:val="000000"/>
                <w:sz w:val="30"/>
                <w:szCs w:val="30"/>
                <w:cs/>
              </w:rPr>
              <w:t>การเรียนรู้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hAnsiTheme="minorBidi" w:cstheme="minorBidi"/>
                <w:b/>
                <w:color w:val="000000"/>
                <w:sz w:val="30"/>
                <w:szCs w:val="30"/>
              </w:rPr>
              <w:t xml:space="preserve">Key Word </w:t>
            </w:r>
          </w:p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(</w:t>
            </w: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คำสำคัญ</w:t>
            </w:r>
            <w:r w:rsidRPr="00041D2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 xml:space="preserve">) </w:t>
            </w:r>
          </w:p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จากตัวชี้วัด</w:t>
            </w:r>
          </w:p>
        </w:tc>
        <w:tc>
          <w:tcPr>
            <w:tcW w:w="2692" w:type="dxa"/>
            <w:tcBorders>
              <w:left w:val="single" w:sz="4" w:space="0" w:color="auto"/>
            </w:tcBorders>
          </w:tcPr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สมรรถนะ</w:t>
            </w:r>
            <w:r w:rsidRPr="00041D2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ทักษะกระบวนการ</w:t>
            </w:r>
            <w:r w:rsidRPr="00041D24">
              <w:rPr>
                <w:rFonts w:asciiTheme="minorBidi" w:eastAsia="Arial Unicode MS" w:hAnsiTheme="minorBidi" w:cstheme="minorBidi"/>
                <w:b/>
                <w:color w:val="000000"/>
                <w:sz w:val="30"/>
                <w:szCs w:val="30"/>
              </w:rPr>
              <w:t>/</w:t>
            </w:r>
          </w:p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รูปแบบการสอน</w:t>
            </w:r>
          </w:p>
        </w:tc>
        <w:tc>
          <w:tcPr>
            <w:tcW w:w="2834" w:type="dxa"/>
            <w:vAlign w:val="center"/>
          </w:tcPr>
          <w:p w:rsidR="007D28AC" w:rsidRPr="002501DD" w:rsidRDefault="007D28AC" w:rsidP="002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28"/>
                <w:szCs w:val="28"/>
              </w:rPr>
            </w:pP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21/</w:t>
            </w:r>
          </w:p>
          <w:p w:rsidR="007D28AC" w:rsidRPr="00041D24" w:rsidRDefault="007D28AC" w:rsidP="002501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/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ภูมิปัญญาไทย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/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  <w:t>/</w:t>
            </w:r>
            <w:r w:rsidRPr="002501DD"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271" w:type="dxa"/>
            <w:vAlign w:val="center"/>
          </w:tcPr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คุณลักษณะ</w:t>
            </w:r>
          </w:p>
          <w:p w:rsidR="007D28AC" w:rsidRPr="00041D24" w:rsidRDefault="007D28AC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041D24"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  <w:t>อันพึงประสงค์</w:t>
            </w:r>
          </w:p>
        </w:tc>
      </w:tr>
      <w:tr w:rsidR="00212E4E" w:rsidRPr="00041D24" w:rsidTr="00212E4E">
        <w:tc>
          <w:tcPr>
            <w:tcW w:w="5070" w:type="dxa"/>
          </w:tcPr>
          <w:p w:rsidR="00212E4E" w:rsidRDefault="00212E4E" w:rsidP="00AD7628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อธิบายปฏิสัมพันธ์ระหว่างมนุษย์กับสังคมได้</w:t>
            </w:r>
          </w:p>
          <w:p w:rsidR="00212E4E" w:rsidRPr="00AD7628" w:rsidRDefault="00212E4E" w:rsidP="00AD76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</w:tcPr>
          <w:p w:rsidR="00212E4E" w:rsidRPr="002C37CC" w:rsidRDefault="00212E4E" w:rsidP="00A07CD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แยกแยะ,ระบุ, พิจารณา, </w:t>
            </w:r>
          </w:p>
        </w:tc>
        <w:tc>
          <w:tcPr>
            <w:tcW w:w="2692" w:type="dxa"/>
            <w:vMerge w:val="restart"/>
          </w:tcPr>
          <w:p w:rsidR="00212E4E" w:rsidRPr="008A47BA" w:rsidRDefault="00212E4E" w:rsidP="003B1938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 xml:space="preserve">สมรรถนะ </w:t>
            </w:r>
          </w:p>
          <w:p w:rsidR="005B124A" w:rsidRDefault="005B124A" w:rsidP="003B1938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</w:t>
            </w: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>ความสามารถในการ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สื่อสาร, คิดแบบสร้างสรรค์, 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การใช้ทักษะชีวิต,ในการใช้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 w:rsidR="008A6060"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เทคโนโลยี</w:t>
            </w:r>
          </w:p>
          <w:p w:rsidR="00212E4E" w:rsidRPr="008A47BA" w:rsidRDefault="00212E4E" w:rsidP="003B1938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212E4E" w:rsidRPr="008A47BA" w:rsidRDefault="00212E4E" w:rsidP="003B1938">
            <w:pPr>
              <w:rPr>
                <w:rFonts w:ascii="Cordia New" w:hAnsi="Cordia New" w:cs="Cordia New"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การสร้างความคิด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แบบมี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วิจารณญาณ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>,</w:t>
            </w:r>
          </w:p>
          <w:p w:rsidR="00212E4E" w:rsidRPr="003530DA" w:rsidRDefault="00212E4E" w:rsidP="003B1938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การคิดเป็นระบบ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>,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การคิด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สร้างสรรค์</w:t>
            </w:r>
            <w:r w:rsidRPr="008A47BA">
              <w:rPr>
                <w:rFonts w:ascii="Cordia New" w:hAnsi="Cordia New" w:cs="Cordia New"/>
                <w:sz w:val="30"/>
                <w:szCs w:val="30"/>
              </w:rPr>
              <w:t xml:space="preserve">, </w:t>
            </w:r>
            <w:r w:rsidRPr="008A47BA">
              <w:rPr>
                <w:rFonts w:ascii="Cordia New" w:hAnsi="Cordia New" w:cs="Cordia New"/>
                <w:sz w:val="30"/>
                <w:szCs w:val="30"/>
                <w:cs/>
              </w:rPr>
              <w:t>การ</w:t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สืบสวน</w:t>
            </w:r>
            <w:r>
              <w:rPr>
                <w:rFonts w:ascii="Cordia New" w:hAnsi="Cordia New" w:cs="Cordia New"/>
                <w:sz w:val="30"/>
                <w:szCs w:val="30"/>
                <w:cs/>
              </w:rPr>
              <w:br/>
            </w: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(</w:t>
            </w:r>
            <w:proofErr w:type="spellStart"/>
            <w:r>
              <w:rPr>
                <w:rFonts w:ascii="Cordia New" w:hAnsi="Cordia New" w:cs="Cordia New"/>
                <w:sz w:val="30"/>
                <w:szCs w:val="30"/>
              </w:rPr>
              <w:t>Inqniry</w:t>
            </w:r>
            <w:proofErr w:type="spellEnd"/>
            <w:r>
              <w:rPr>
                <w:rFonts w:ascii="Cordia New" w:hAnsi="Cordia New" w:cs="Cordia New" w:hint="cs"/>
                <w:sz w:val="30"/>
                <w:szCs w:val="30"/>
                <w:cs/>
              </w:rPr>
              <w:t>)</w:t>
            </w:r>
          </w:p>
          <w:p w:rsidR="00212E4E" w:rsidRPr="008A47BA" w:rsidRDefault="00212E4E" w:rsidP="003B1938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8A47BA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รูปแบบการสอน</w:t>
            </w:r>
          </w:p>
          <w:p w:rsidR="00212E4E" w:rsidRPr="00065337" w:rsidRDefault="001E1227" w:rsidP="003530DA">
            <w:pPr>
              <w:rPr>
                <w:rFonts w:ascii="Cordia New" w:hAnsi="Cordia New" w:cs="Cordia New"/>
                <w:sz w:val="28"/>
                <w:szCs w:val="28"/>
                <w:cs/>
              </w:rPr>
            </w:pPr>
            <w:r w:rsidRPr="00065337">
              <w:rPr>
                <w:rFonts w:ascii="Cordia New" w:hAnsi="Cordia New" w:cs="Cordia New"/>
                <w:sz w:val="28"/>
                <w:szCs w:val="28"/>
                <w:cs/>
              </w:rPr>
              <w:t>แบบการใช้คำถาม</w:t>
            </w:r>
            <w:r w:rsidRPr="00065337">
              <w:rPr>
                <w:rFonts w:ascii="Cordia New" w:hAnsi="Cordia New" w:cs="Cordia New"/>
                <w:sz w:val="28"/>
                <w:szCs w:val="28"/>
              </w:rPr>
              <w:t xml:space="preserve">, </w:t>
            </w:r>
            <w:r w:rsidRPr="00065337">
              <w:rPr>
                <w:rFonts w:ascii="Cordia New" w:hAnsi="Cordia New" w:cs="Cordia New"/>
                <w:sz w:val="28"/>
                <w:szCs w:val="28"/>
                <w:cs/>
              </w:rPr>
              <w:t>แบบซิปปาโมเดล</w:t>
            </w:r>
            <w:r w:rsidRPr="00065337">
              <w:rPr>
                <w:rFonts w:ascii="Cordia New" w:hAnsi="Cordia New" w:cs="Cordia New"/>
                <w:sz w:val="28"/>
                <w:szCs w:val="28"/>
              </w:rPr>
              <w:t xml:space="preserve">, </w:t>
            </w:r>
            <w:r w:rsidRPr="00065337">
              <w:rPr>
                <w:rFonts w:ascii="Cordia New" w:hAnsi="Cordia New" w:cs="Cordia New"/>
                <w:sz w:val="28"/>
                <w:szCs w:val="28"/>
                <w:cs/>
              </w:rPr>
              <w:t>แบบอุปนัย</w:t>
            </w:r>
            <w:r w:rsidRPr="00065337">
              <w:rPr>
                <w:rFonts w:ascii="Cordia New" w:hAnsi="Cordia New" w:cs="Cordia New"/>
                <w:sz w:val="28"/>
                <w:szCs w:val="28"/>
              </w:rPr>
              <w:t xml:space="preserve">, </w:t>
            </w:r>
            <w:r w:rsidRPr="00065337">
              <w:rPr>
                <w:rFonts w:ascii="Cordia New" w:hAnsi="Cordia New" w:cs="Cordia New"/>
                <w:sz w:val="28"/>
                <w:szCs w:val="28"/>
                <w:cs/>
              </w:rPr>
              <w:t>แบบแบ่งกลุ่มทำงาน</w:t>
            </w:r>
            <w:r w:rsidRPr="00065337">
              <w:rPr>
                <w:rFonts w:ascii="Cordia New" w:hAnsi="Cordia New" w:cs="Cordia New"/>
                <w:sz w:val="28"/>
                <w:szCs w:val="28"/>
              </w:rPr>
              <w:t xml:space="preserve">, </w:t>
            </w:r>
            <w:r w:rsidRPr="00065337">
              <w:rPr>
                <w:rFonts w:ascii="Cordia New" w:hAnsi="Cordia New" w:cs="Cordia New"/>
                <w:sz w:val="28"/>
                <w:szCs w:val="28"/>
                <w:cs/>
              </w:rPr>
              <w:t>แบบบรรยาย</w:t>
            </w:r>
            <w:r w:rsidRPr="00065337">
              <w:rPr>
                <w:rFonts w:ascii="Cordia New" w:hAnsi="Cordia New" w:cs="Cordia New"/>
                <w:sz w:val="28"/>
                <w:szCs w:val="28"/>
              </w:rPr>
              <w:t>,</w:t>
            </w:r>
            <w:r w:rsidRPr="00065337">
              <w:rPr>
                <w:rFonts w:ascii="Cordia New" w:hAnsi="Cordia New" w:cs="Cordia New"/>
                <w:sz w:val="28"/>
                <w:szCs w:val="28"/>
                <w:cs/>
              </w:rPr>
              <w:t>แบบอริยสัจ</w:t>
            </w:r>
            <w:r w:rsidRPr="00065337">
              <w:rPr>
                <w:rFonts w:ascii="Cordia New" w:hAnsi="Cordia New" w:cs="Cordia New"/>
                <w:sz w:val="28"/>
                <w:szCs w:val="28"/>
              </w:rPr>
              <w:t xml:space="preserve">, </w:t>
            </w:r>
            <w:r w:rsidRPr="00065337">
              <w:rPr>
                <w:rFonts w:ascii="Cordia New" w:hAnsi="Cordia New" w:cs="Cordia New"/>
                <w:sz w:val="28"/>
                <w:szCs w:val="28"/>
                <w:cs/>
              </w:rPr>
              <w:t xml:space="preserve">แบบ 5 </w:t>
            </w:r>
            <w:r w:rsidRPr="00065337">
              <w:rPr>
                <w:rFonts w:ascii="Cordia New" w:hAnsi="Cordia New" w:cs="Cordia New"/>
                <w:sz w:val="28"/>
                <w:szCs w:val="28"/>
              </w:rPr>
              <w:t>e</w:t>
            </w:r>
          </w:p>
        </w:tc>
        <w:tc>
          <w:tcPr>
            <w:tcW w:w="2834" w:type="dxa"/>
            <w:vMerge w:val="restart"/>
          </w:tcPr>
          <w:p w:rsidR="00212E4E" w:rsidRDefault="00212E4E" w:rsidP="0035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 w:rsidRPr="00361F8A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 xml:space="preserve">ทักษะการเรียนรู้ในศตวรรษที่ </w:t>
            </w: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 xml:space="preserve"> </w:t>
            </w:r>
            <w:r w:rsidRPr="00361F8A"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21</w:t>
            </w:r>
          </w:p>
          <w:p w:rsidR="00212E4E" w:rsidRPr="00116C25" w:rsidRDefault="00212E4E" w:rsidP="003530D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116C25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การเรียนรู้และนวัตกรรม</w:t>
            </w:r>
          </w:p>
          <w:p w:rsidR="00212E4E" w:rsidRPr="00116C25" w:rsidRDefault="00212E4E" w:rsidP="003530D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116C25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สารสนเทศสื่อ เทคโนโลยี</w:t>
            </w:r>
          </w:p>
          <w:p w:rsidR="00212E4E" w:rsidRDefault="00212E4E" w:rsidP="003530D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 w:rsidRPr="00116C25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ชีวิตและอาชีพ</w:t>
            </w:r>
          </w:p>
          <w:p w:rsidR="00212E4E" w:rsidRDefault="00212E4E" w:rsidP="0035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ภูมิปัญญา</w:t>
            </w:r>
          </w:p>
          <w:p w:rsidR="00212E4E" w:rsidRPr="004B1FD0" w:rsidRDefault="008667B7" w:rsidP="003530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เกษตรกรรม</w:t>
            </w:r>
          </w:p>
          <w:p w:rsidR="00212E4E" w:rsidRPr="004B1FD0" w:rsidRDefault="008667B7" w:rsidP="003530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แพทย์แผนไทย</w:t>
            </w:r>
          </w:p>
          <w:p w:rsidR="00212E4E" w:rsidRPr="00A01258" w:rsidRDefault="00A01258" w:rsidP="003530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สวัสดิการ</w:t>
            </w:r>
          </w:p>
          <w:p w:rsidR="00A01258" w:rsidRPr="00A01258" w:rsidRDefault="00A01258" w:rsidP="003530DA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01258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การจัดการทรัพยา</w:t>
            </w:r>
            <w:r w:rsidR="005242FE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กร</w:t>
            </w:r>
            <w:r w:rsidRPr="00A01258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ธรรมชาติและสิ่งแวดล้อม</w:t>
            </w:r>
          </w:p>
          <w:p w:rsidR="00212E4E" w:rsidRDefault="00212E4E" w:rsidP="0035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ปรัชญาเศรษฐกิจพอเพียง</w:t>
            </w:r>
          </w:p>
          <w:p w:rsidR="00212E4E" w:rsidRPr="00A574BE" w:rsidRDefault="00212E4E" w:rsidP="003530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574BE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ทางสายกลาง</w:t>
            </w:r>
          </w:p>
          <w:p w:rsidR="00212E4E" w:rsidRPr="00A574BE" w:rsidRDefault="00212E4E" w:rsidP="003530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574BE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รอบรู้</w:t>
            </w:r>
          </w:p>
          <w:p w:rsidR="00212E4E" w:rsidRPr="00A574BE" w:rsidRDefault="00212E4E" w:rsidP="003530DA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574BE">
              <w:rPr>
                <w:rFonts w:asciiTheme="minorBidi" w:eastAsia="Arial Unicode MS" w:hAnsiTheme="minorBidi" w:cstheme="minorBidi" w:hint="cs"/>
                <w:color w:val="000000"/>
                <w:sz w:val="26"/>
                <w:szCs w:val="26"/>
                <w:cs/>
              </w:rPr>
              <w:t>มีคุณธรรม</w:t>
            </w:r>
          </w:p>
          <w:p w:rsidR="00212E4E" w:rsidRDefault="00212E4E" w:rsidP="0035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inorBidi" w:eastAsia="Arial Unicode MS" w:hAnsiTheme="minorBidi" w:cstheme="minorBidi" w:hint="cs"/>
                <w:b/>
                <w:bCs/>
                <w:color w:val="000000"/>
                <w:sz w:val="26"/>
                <w:szCs w:val="26"/>
                <w:cs/>
              </w:rPr>
              <w:t>จุดเน้นของโรงเรียน</w:t>
            </w:r>
            <w:r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 xml:space="preserve">  </w:t>
            </w:r>
            <w:r w:rsidRPr="00A574BE">
              <w:rPr>
                <w:rFonts w:asciiTheme="minorBidi" w:eastAsia="Arial Unicode MS" w:hAnsiTheme="minorBidi" w:cstheme="minorBidi"/>
                <w:b/>
                <w:bCs/>
                <w:color w:val="000000"/>
                <w:sz w:val="26"/>
                <w:szCs w:val="26"/>
              </w:rPr>
              <w:t>CCPR</w:t>
            </w:r>
          </w:p>
          <w:p w:rsidR="00212E4E" w:rsidRPr="00AB5CBC" w:rsidRDefault="00212E4E" w:rsidP="003530D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B5CBC"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Critical </w:t>
            </w:r>
            <w:r w:rsidRPr="00AB5CBC">
              <w:rPr>
                <w:rFonts w:asciiTheme="minorBidi" w:eastAsia="Arial Unicode MS" w:hAnsiTheme="minorBidi" w:cs="Cordia New" w:hint="cs"/>
                <w:color w:val="000000"/>
                <w:sz w:val="26"/>
                <w:szCs w:val="26"/>
                <w:cs/>
              </w:rPr>
              <w:t>คิดวิเคราะห์</w:t>
            </w:r>
          </w:p>
          <w:p w:rsidR="00212E4E" w:rsidRPr="00AB5CBC" w:rsidRDefault="00212E4E" w:rsidP="003530D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B5CBC"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Creative </w:t>
            </w:r>
            <w:r w:rsidRPr="00AB5CBC">
              <w:rPr>
                <w:rFonts w:asciiTheme="minorBidi" w:eastAsia="Arial Unicode MS" w:hAnsiTheme="minorBidi" w:cs="Cordia New" w:hint="cs"/>
                <w:color w:val="000000"/>
                <w:sz w:val="26"/>
                <w:szCs w:val="26"/>
                <w:cs/>
              </w:rPr>
              <w:t>คิดสร้างสรรค์</w:t>
            </w:r>
          </w:p>
          <w:p w:rsidR="00212E4E" w:rsidRPr="00B31ECF" w:rsidRDefault="00212E4E" w:rsidP="003530DA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</w:pPr>
            <w:r w:rsidRPr="00AB5CBC"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</w:rPr>
              <w:t xml:space="preserve">Productive </w:t>
            </w:r>
            <w:r w:rsidRPr="00AB5CBC">
              <w:rPr>
                <w:rFonts w:asciiTheme="minorBidi" w:eastAsia="Arial Unicode MS" w:hAnsiTheme="minorBidi" w:cs="Cordia New" w:hint="cs"/>
                <w:color w:val="000000"/>
                <w:sz w:val="26"/>
                <w:szCs w:val="26"/>
                <w:cs/>
              </w:rPr>
              <w:t>คิดผลิตภาพ</w:t>
            </w:r>
          </w:p>
          <w:p w:rsidR="00212E4E" w:rsidRPr="00B31ECF" w:rsidRDefault="00212E4E" w:rsidP="00B31ECF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6"/>
                <w:szCs w:val="26"/>
                <w:cs/>
              </w:rPr>
            </w:pPr>
            <w:r w:rsidRPr="00B31ECF"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</w:rPr>
              <w:t xml:space="preserve">Responsible </w:t>
            </w:r>
            <w:r w:rsidRPr="00B31ECF">
              <w:rPr>
                <w:rFonts w:asciiTheme="minorBidi" w:hAnsiTheme="minorBidi" w:cstheme="minorBidi"/>
                <w:color w:val="1D2129"/>
                <w:sz w:val="26"/>
                <w:szCs w:val="26"/>
                <w:shd w:val="clear" w:color="auto" w:fill="FFFFFF"/>
                <w:cs/>
              </w:rPr>
              <w:t>คิดรับผิดชอบ</w:t>
            </w:r>
          </w:p>
        </w:tc>
        <w:tc>
          <w:tcPr>
            <w:tcW w:w="2271" w:type="dxa"/>
            <w:vMerge w:val="restart"/>
          </w:tcPr>
          <w:p w:rsidR="00995675" w:rsidRDefault="008A6060" w:rsidP="0099567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รักชาติ ศาสตร์</w:t>
            </w:r>
            <w:bookmarkStart w:id="0" w:name="_GoBack"/>
            <w:bookmarkEnd w:id="0"/>
            <w:r w:rsidR="00995675" w:rsidRPr="00116C25"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 xml:space="preserve"> กษัตริย์</w:t>
            </w:r>
          </w:p>
          <w:p w:rsidR="00995675" w:rsidRDefault="00995675" w:rsidP="0099567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ซื่อสัตย์สุจริต</w:t>
            </w:r>
          </w:p>
          <w:p w:rsidR="00995675" w:rsidRDefault="00995675" w:rsidP="0099567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มีวินัย</w:t>
            </w:r>
          </w:p>
          <w:p w:rsidR="00995675" w:rsidRDefault="00995675" w:rsidP="0099567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000000"/>
                <w:sz w:val="28"/>
                <w:szCs w:val="28"/>
              </w:rPr>
            </w:pPr>
            <w:r>
              <w:rPr>
                <w:rFonts w:asciiTheme="minorBidi" w:eastAsia="Arial Unicode MS" w:hAnsiTheme="minorBidi" w:cstheme="minorBidi" w:hint="cs"/>
                <w:color w:val="000000"/>
                <w:sz w:val="28"/>
                <w:szCs w:val="28"/>
                <w:cs/>
              </w:rPr>
              <w:t>ใฝ่เรียนรู้</w:t>
            </w:r>
          </w:p>
          <w:p w:rsidR="00995675" w:rsidRPr="00FE5624" w:rsidRDefault="00995675" w:rsidP="0099567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FE5624">
              <w:rPr>
                <w:rFonts w:asciiTheme="minorBidi" w:eastAsia="Arial Unicode MS" w:hAnsiTheme="minorBidi" w:cstheme="minorBidi" w:hint="cs"/>
                <w:sz w:val="28"/>
                <w:szCs w:val="28"/>
                <w:cs/>
              </w:rPr>
              <w:t>อยู่อย่างพอเพียง</w:t>
            </w:r>
          </w:p>
          <w:p w:rsidR="00995675" w:rsidRPr="00B31ECF" w:rsidRDefault="00995675" w:rsidP="0099567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sz w:val="28"/>
                <w:szCs w:val="28"/>
              </w:rPr>
            </w:pPr>
            <w:r w:rsidRPr="00B31ECF">
              <w:rPr>
                <w:rFonts w:asciiTheme="minorBidi" w:eastAsia="Arial Unicode MS" w:hAnsiTheme="minorBidi" w:cstheme="minorBidi" w:hint="cs"/>
                <w:sz w:val="28"/>
                <w:szCs w:val="28"/>
                <w:cs/>
              </w:rPr>
              <w:t>มีจิตสาธารณะ</w:t>
            </w:r>
          </w:p>
          <w:p w:rsidR="00212E4E" w:rsidRPr="00995675" w:rsidRDefault="00995675" w:rsidP="00995675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Arial Unicode MS" w:hAnsiTheme="minorBidi" w:cstheme="minorBidi"/>
                <w:color w:val="FF0000"/>
                <w:sz w:val="28"/>
                <w:szCs w:val="28"/>
                <w:cs/>
              </w:rPr>
            </w:pPr>
            <w:r w:rsidRPr="00B31ECF">
              <w:rPr>
                <w:rFonts w:asciiTheme="minorBidi" w:eastAsia="Arial Unicode MS" w:hAnsiTheme="minorBidi" w:cstheme="minorBidi" w:hint="cs"/>
                <w:sz w:val="28"/>
                <w:szCs w:val="28"/>
                <w:cs/>
              </w:rPr>
              <w:t>มีความเป็นสุภาพบุรุษอัสสัมชัญ</w:t>
            </w:r>
          </w:p>
        </w:tc>
      </w:tr>
      <w:tr w:rsidR="00212E4E" w:rsidRPr="00041D24" w:rsidTr="009F1324">
        <w:tc>
          <w:tcPr>
            <w:tcW w:w="5070" w:type="dxa"/>
            <w:vAlign w:val="center"/>
          </w:tcPr>
          <w:p w:rsidR="00212E4E" w:rsidRPr="00AD7628" w:rsidRDefault="00212E4E" w:rsidP="00AD7628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วิเคราะห์ปฏิสัมพันธ์ทางสังคมตามแนวการจัดระเบียบทางสังคมได้</w:t>
            </w:r>
          </w:p>
        </w:tc>
        <w:tc>
          <w:tcPr>
            <w:tcW w:w="1983" w:type="dxa"/>
          </w:tcPr>
          <w:p w:rsidR="00212E4E" w:rsidRPr="00AD7628" w:rsidRDefault="00212E4E" w:rsidP="00AD7628">
            <w:pPr>
              <w:pStyle w:val="Heading7"/>
              <w:rPr>
                <w:rFonts w:asciiTheme="minorBidi" w:hAnsiTheme="minorBidi" w:cstheme="minorBidi"/>
                <w:sz w:val="30"/>
                <w:szCs w:val="30"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สังเกต, ไตร่ตรอง, จำแนก, </w:t>
            </w:r>
          </w:p>
        </w:tc>
        <w:tc>
          <w:tcPr>
            <w:tcW w:w="2692" w:type="dxa"/>
            <w:vMerge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12E4E" w:rsidRPr="00041D24" w:rsidTr="009F1324">
        <w:tc>
          <w:tcPr>
            <w:tcW w:w="5070" w:type="dxa"/>
            <w:vAlign w:val="center"/>
          </w:tcPr>
          <w:p w:rsidR="00212E4E" w:rsidRPr="00AD7628" w:rsidRDefault="00212E4E" w:rsidP="00AD7628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วิเคราะห์ทฤษฎีและประโยชน์ของปฏิสัมพันธ์ทางสังคมได้</w:t>
            </w:r>
          </w:p>
        </w:tc>
        <w:tc>
          <w:tcPr>
            <w:tcW w:w="1983" w:type="dxa"/>
          </w:tcPr>
          <w:p w:rsidR="00212E4E" w:rsidRPr="00AD7628" w:rsidRDefault="00212E4E" w:rsidP="00AD7628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แยกแยะ,ใคร่ครวญ, </w:t>
            </w:r>
            <w:r w:rsidRPr="00AD7628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พิจารณา,</w:t>
            </w:r>
          </w:p>
        </w:tc>
        <w:tc>
          <w:tcPr>
            <w:tcW w:w="2692" w:type="dxa"/>
            <w:vMerge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12E4E" w:rsidRPr="00041D24" w:rsidTr="009F1324">
        <w:tc>
          <w:tcPr>
            <w:tcW w:w="5070" w:type="dxa"/>
            <w:vAlign w:val="center"/>
          </w:tcPr>
          <w:p w:rsidR="00212E4E" w:rsidRPr="00AD7628" w:rsidRDefault="00212E4E" w:rsidP="00AD7628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อธิบายปัจจัยเกี่ยวกับพฤติกรรมของมนุษย์กับการพัฒนาตนในสังคมได้</w:t>
            </w:r>
          </w:p>
        </w:tc>
        <w:tc>
          <w:tcPr>
            <w:tcW w:w="1983" w:type="dxa"/>
          </w:tcPr>
          <w:p w:rsidR="00212E4E" w:rsidRPr="002C37CC" w:rsidRDefault="00212E4E" w:rsidP="00E3661D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 xml:space="preserve">ไตร่ตรอง, ระบุ, พิจารณา, </w:t>
            </w:r>
            <w:r>
              <w:rPr>
                <w:rFonts w:asciiTheme="minorBidi" w:hAnsiTheme="minorBidi" w:cstheme="minorBidi" w:hint="cs"/>
                <w:i w:val="0"/>
                <w:iCs w:val="0"/>
                <w:color w:val="auto"/>
                <w:sz w:val="30"/>
                <w:szCs w:val="30"/>
                <w:cs/>
              </w:rPr>
              <w:t>ค้นหา</w:t>
            </w:r>
          </w:p>
        </w:tc>
        <w:tc>
          <w:tcPr>
            <w:tcW w:w="2692" w:type="dxa"/>
            <w:vMerge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12E4E" w:rsidRPr="00041D24" w:rsidTr="009F1324">
        <w:tc>
          <w:tcPr>
            <w:tcW w:w="5070" w:type="dxa"/>
            <w:vAlign w:val="center"/>
          </w:tcPr>
          <w:p w:rsidR="00212E4E" w:rsidRPr="00E3661D" w:rsidRDefault="00212E4E" w:rsidP="00E3661D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อธิบายบทบาทของสถานบันทางสังคมได้</w:t>
            </w:r>
          </w:p>
        </w:tc>
        <w:tc>
          <w:tcPr>
            <w:tcW w:w="1983" w:type="dxa"/>
          </w:tcPr>
          <w:p w:rsidR="00212E4E" w:rsidRPr="002C37CC" w:rsidRDefault="00212E4E" w:rsidP="00E3661D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i w:val="0"/>
                <w:iCs w:val="0"/>
                <w:color w:val="auto"/>
                <w:sz w:val="30"/>
                <w:szCs w:val="30"/>
                <w:cs/>
              </w:rPr>
              <w:t>สังเกต,ระบุ,จำแนก</w:t>
            </w:r>
          </w:p>
        </w:tc>
        <w:tc>
          <w:tcPr>
            <w:tcW w:w="2692" w:type="dxa"/>
            <w:vMerge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12E4E" w:rsidRPr="00041D24" w:rsidTr="002D7F26">
        <w:tc>
          <w:tcPr>
            <w:tcW w:w="5070" w:type="dxa"/>
          </w:tcPr>
          <w:p w:rsidR="00212E4E" w:rsidRPr="002D7F26" w:rsidRDefault="00212E4E" w:rsidP="002D7F26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เห็นคุณค่าคุณธรรมของประชาสังคมที่ดี ตามหลักธรรมา</w:t>
            </w:r>
            <w:proofErr w:type="spellStart"/>
            <w:r>
              <w:rPr>
                <w:rFonts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hint="cs"/>
                <w:sz w:val="32"/>
                <w:szCs w:val="32"/>
                <w:cs/>
              </w:rPr>
              <w:t>บาลและสันติภาพได้</w:t>
            </w:r>
          </w:p>
        </w:tc>
        <w:tc>
          <w:tcPr>
            <w:tcW w:w="1983" w:type="dxa"/>
          </w:tcPr>
          <w:p w:rsidR="00212E4E" w:rsidRDefault="00212E4E" w:rsidP="002D7F26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ส</w:t>
            </w: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ังเกต,</w:t>
            </w: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ใคร่ครวญ, พิจารณา, ค้นหา</w:t>
            </w:r>
          </w:p>
        </w:tc>
        <w:tc>
          <w:tcPr>
            <w:tcW w:w="2692" w:type="dxa"/>
            <w:vMerge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12E4E" w:rsidRPr="00041D24" w:rsidTr="002D7F26">
        <w:tc>
          <w:tcPr>
            <w:tcW w:w="5070" w:type="dxa"/>
          </w:tcPr>
          <w:p w:rsidR="00212E4E" w:rsidRPr="002D7F26" w:rsidRDefault="00212E4E" w:rsidP="002D7F26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วิเคราะห์กระบวนการ ลักษณะร่วม ลักษณะต่างทางสังคม วัฒนธรรมได้</w:t>
            </w:r>
          </w:p>
        </w:tc>
        <w:tc>
          <w:tcPr>
            <w:tcW w:w="1983" w:type="dxa"/>
          </w:tcPr>
          <w:p w:rsidR="00212E4E" w:rsidRPr="002C37CC" w:rsidRDefault="00212E4E" w:rsidP="002D7F26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สังเกต, แยกแยะ,</w:t>
            </w:r>
          </w:p>
          <w:p w:rsidR="00212E4E" w:rsidRPr="002C37CC" w:rsidRDefault="00212E4E" w:rsidP="002D7F26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ระบุ</w:t>
            </w:r>
          </w:p>
        </w:tc>
        <w:tc>
          <w:tcPr>
            <w:tcW w:w="2692" w:type="dxa"/>
            <w:vMerge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212E4E" w:rsidRPr="00041D24" w:rsidTr="002D7F26">
        <w:tc>
          <w:tcPr>
            <w:tcW w:w="5070" w:type="dxa"/>
          </w:tcPr>
          <w:p w:rsidR="00212E4E" w:rsidRPr="00A07CD7" w:rsidRDefault="00212E4E" w:rsidP="00A07CD7">
            <w:pPr>
              <w:pStyle w:val="NoSpacing"/>
              <w:numPr>
                <w:ilvl w:val="0"/>
                <w:numId w:val="1"/>
              </w:numPr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วิเคราะห์ปัญหาสังคมไทยในปัจจุบันและการแก้ไขโดยสันติวิธี</w:t>
            </w:r>
          </w:p>
        </w:tc>
        <w:tc>
          <w:tcPr>
            <w:tcW w:w="1983" w:type="dxa"/>
          </w:tcPr>
          <w:p w:rsidR="00212E4E" w:rsidRPr="002C37CC" w:rsidRDefault="00212E4E" w:rsidP="00A07CD7">
            <w:pPr>
              <w:pStyle w:val="Heading7"/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</w:pPr>
            <w:r w:rsidRPr="002C37CC">
              <w:rPr>
                <w:rFonts w:asciiTheme="minorBidi" w:hAnsiTheme="minorBidi" w:cstheme="minorBidi"/>
                <w:i w:val="0"/>
                <w:iCs w:val="0"/>
                <w:color w:val="auto"/>
                <w:sz w:val="30"/>
                <w:szCs w:val="30"/>
                <w:cs/>
              </w:rPr>
              <w:t>สังเกต, ไตร่ตรอง, พิจารณา, ค้นหา</w:t>
            </w:r>
          </w:p>
        </w:tc>
        <w:tc>
          <w:tcPr>
            <w:tcW w:w="2692" w:type="dxa"/>
            <w:vMerge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834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2271" w:type="dxa"/>
            <w:vMerge/>
            <w:vAlign w:val="center"/>
          </w:tcPr>
          <w:p w:rsidR="00212E4E" w:rsidRPr="00041D24" w:rsidRDefault="00212E4E" w:rsidP="00900C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Arial Unicode MS" w:hAnsiTheme="minorBidi" w:cstheme="minorBidi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BA46E0" w:rsidRDefault="00BA46E0"/>
    <w:sectPr w:rsidR="00BA46E0" w:rsidSect="007D28AC">
      <w:pgSz w:w="16838" w:h="11906" w:orient="landscape"/>
      <w:pgMar w:top="1247" w:right="1247" w:bottom="124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A0F"/>
    <w:multiLevelType w:val="hybridMultilevel"/>
    <w:tmpl w:val="5CA6C9F4"/>
    <w:lvl w:ilvl="0" w:tplc="4B16DAA4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140C4"/>
    <w:multiLevelType w:val="hybridMultilevel"/>
    <w:tmpl w:val="B868F2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215980"/>
    <w:multiLevelType w:val="hybridMultilevel"/>
    <w:tmpl w:val="A078BA6A"/>
    <w:lvl w:ilvl="0" w:tplc="E298A6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5B47FB"/>
    <w:multiLevelType w:val="hybridMultilevel"/>
    <w:tmpl w:val="EDCA23A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520FB4"/>
    <w:multiLevelType w:val="hybridMultilevel"/>
    <w:tmpl w:val="258601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9737D"/>
    <w:multiLevelType w:val="hybridMultilevel"/>
    <w:tmpl w:val="4DE83066"/>
    <w:lvl w:ilvl="0" w:tplc="186899DC">
      <w:start w:val="1"/>
      <w:numFmt w:val="decimal"/>
      <w:lvlText w:val="%1."/>
      <w:lvlJc w:val="left"/>
      <w:pPr>
        <w:ind w:left="360" w:hanging="360"/>
      </w:pPr>
      <w:rPr>
        <w:rFonts w:asciiTheme="minorBidi" w:eastAsiaTheme="minorHAnsi" w:hAnsiTheme="minorBidi" w:cstheme="minorBid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C327FB"/>
    <w:multiLevelType w:val="hybridMultilevel"/>
    <w:tmpl w:val="84948586"/>
    <w:lvl w:ilvl="0" w:tplc="F5789C74">
      <w:start w:val="1"/>
      <w:numFmt w:val="decimal"/>
      <w:lvlText w:val="%1)"/>
      <w:lvlJc w:val="left"/>
      <w:pPr>
        <w:ind w:left="3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E34B4"/>
    <w:rsid w:val="00065337"/>
    <w:rsid w:val="001E1227"/>
    <w:rsid w:val="00212E4E"/>
    <w:rsid w:val="00221EC6"/>
    <w:rsid w:val="002501DD"/>
    <w:rsid w:val="002D7F26"/>
    <w:rsid w:val="00312386"/>
    <w:rsid w:val="003530DA"/>
    <w:rsid w:val="003B1938"/>
    <w:rsid w:val="00410DD8"/>
    <w:rsid w:val="00435249"/>
    <w:rsid w:val="005242FE"/>
    <w:rsid w:val="00544135"/>
    <w:rsid w:val="005B124A"/>
    <w:rsid w:val="006164E9"/>
    <w:rsid w:val="00703B33"/>
    <w:rsid w:val="007D28AC"/>
    <w:rsid w:val="008667B7"/>
    <w:rsid w:val="008A6060"/>
    <w:rsid w:val="008B07B5"/>
    <w:rsid w:val="00995675"/>
    <w:rsid w:val="009E34B4"/>
    <w:rsid w:val="009E5165"/>
    <w:rsid w:val="009F1324"/>
    <w:rsid w:val="00A01258"/>
    <w:rsid w:val="00A07CD7"/>
    <w:rsid w:val="00AD7628"/>
    <w:rsid w:val="00B31ECF"/>
    <w:rsid w:val="00BA46E0"/>
    <w:rsid w:val="00BF6D73"/>
    <w:rsid w:val="00C3621E"/>
    <w:rsid w:val="00C66562"/>
    <w:rsid w:val="00CE28C8"/>
    <w:rsid w:val="00D93514"/>
    <w:rsid w:val="00E3661D"/>
    <w:rsid w:val="00F07583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BBCE7"/>
  <w15:docId w15:val="{FFE9543E-609B-4734-A5C8-E6FD67F0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D2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D28A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8A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8C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C8"/>
    <w:rPr>
      <w:rFonts w:ascii="Segoe UI" w:eastAsia="Times New Roman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AD7628"/>
    <w:pPr>
      <w:ind w:left="720"/>
      <w:contextualSpacing/>
    </w:pPr>
    <w:rPr>
      <w:rFonts w:cs="Angsana New"/>
      <w:szCs w:val="25"/>
    </w:rPr>
  </w:style>
  <w:style w:type="paragraph" w:styleId="NoSpacing">
    <w:name w:val="No Spacing"/>
    <w:uiPriority w:val="1"/>
    <w:qFormat/>
    <w:rsid w:val="00AD7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F18C-E456-4D7F-8C12-275D8414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32</cp:revision>
  <cp:lastPrinted>2019-12-12T05:41:00Z</cp:lastPrinted>
  <dcterms:created xsi:type="dcterms:W3CDTF">2019-11-27T03:37:00Z</dcterms:created>
  <dcterms:modified xsi:type="dcterms:W3CDTF">2020-01-11T07:33:00Z</dcterms:modified>
</cp:coreProperties>
</file>