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8C" w:rsidRDefault="00830B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32"/>
          <w:szCs w:val="32"/>
        </w:rPr>
      </w:pPr>
      <w:r>
        <w:rPr>
          <w:rFonts w:ascii="Cordia New" w:eastAsia="Cordia New" w:hAnsi="Cordia New" w:cs="Cordia New"/>
          <w:b/>
          <w:bCs/>
          <w:color w:val="000000"/>
          <w:sz w:val="32"/>
          <w:szCs w:val="32"/>
          <w:cs/>
        </w:rPr>
        <w:t>วิเคราะห์มาตรฐานการเรียนรู้และตัวชี้วัด</w:t>
      </w:r>
    </w:p>
    <w:p w:rsidR="0074058C" w:rsidRDefault="00830B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32"/>
          <w:szCs w:val="32"/>
        </w:rPr>
      </w:pPr>
      <w:r>
        <w:rPr>
          <w:rFonts w:ascii="Cordia New" w:eastAsia="Cordia New" w:hAnsi="Cordia New" w:cs="Cordia New"/>
          <w:b/>
          <w:bCs/>
          <w:color w:val="000000"/>
          <w:sz w:val="32"/>
          <w:szCs w:val="32"/>
          <w:cs/>
        </w:rPr>
        <w:t>กลุ่มสาระการเรียนรู้สังคมศึกษา ศาสนาและวัฒนธรรม</w:t>
      </w:r>
      <w:r>
        <w:rPr>
          <w:rFonts w:ascii="Cordia New" w:eastAsia="Cordia New" w:hAnsi="Cordia New" w:cs="Cordia New"/>
          <w:b/>
          <w:color w:val="000000"/>
          <w:sz w:val="32"/>
          <w:szCs w:val="32"/>
        </w:rPr>
        <w:tab/>
      </w:r>
      <w:r>
        <w:rPr>
          <w:rFonts w:ascii="Cordia New" w:eastAsia="Cordia New" w:hAnsi="Cordia New" w:cs="Cordia New"/>
          <w:b/>
          <w:bCs/>
          <w:color w:val="000000"/>
          <w:sz w:val="32"/>
          <w:szCs w:val="32"/>
          <w:cs/>
        </w:rPr>
        <w:t>ระดับชั้น</w:t>
      </w:r>
      <w:r>
        <w:rPr>
          <w:rFonts w:ascii="Cordia New" w:eastAsia="Cordia New" w:hAnsi="Cordia New" w:cs="Cordia New"/>
          <w:color w:val="000000"/>
          <w:sz w:val="32"/>
          <w:szCs w:val="32"/>
          <w:cs/>
        </w:rPr>
        <w:t>ม</w:t>
      </w:r>
      <w:r>
        <w:rPr>
          <w:rFonts w:ascii="Cordia New" w:eastAsia="Cordia New" w:hAnsi="Cordia New" w:cs="Cordia New"/>
          <w:color w:val="000000"/>
          <w:sz w:val="32"/>
          <w:szCs w:val="32"/>
        </w:rPr>
        <w:t xml:space="preserve">.2  </w:t>
      </w:r>
      <w:r>
        <w:rPr>
          <w:rFonts w:ascii="Cordia New" w:eastAsia="Cordia New" w:hAnsi="Cordia New" w:cs="Cordia New"/>
          <w:b/>
          <w:bCs/>
          <w:color w:val="000000"/>
          <w:sz w:val="31"/>
          <w:szCs w:val="31"/>
          <w:cs/>
        </w:rPr>
        <w:t xml:space="preserve">วิชา </w:t>
      </w:r>
      <w:r>
        <w:rPr>
          <w:rFonts w:ascii="Cordia New" w:eastAsia="Cordia New" w:hAnsi="Cordia New" w:cs="Cordia New"/>
          <w:b/>
          <w:bCs/>
          <w:color w:val="000000"/>
          <w:sz w:val="32"/>
          <w:szCs w:val="32"/>
          <w:cs/>
        </w:rPr>
        <w:t xml:space="preserve">ประวัติศาสตร์ </w:t>
      </w:r>
      <w:r>
        <w:rPr>
          <w:rFonts w:ascii="Cordia New" w:eastAsia="Cordia New" w:hAnsi="Cordia New" w:cs="Cordia New"/>
          <w:b/>
          <w:color w:val="000000"/>
          <w:sz w:val="32"/>
          <w:szCs w:val="32"/>
        </w:rPr>
        <w:t>3</w:t>
      </w:r>
    </w:p>
    <w:tbl>
      <w:tblPr>
        <w:tblStyle w:val="a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70"/>
        <w:gridCol w:w="1984"/>
        <w:gridCol w:w="2693"/>
        <w:gridCol w:w="2835"/>
        <w:gridCol w:w="2268"/>
      </w:tblGrid>
      <w:tr w:rsidR="0074058C">
        <w:tc>
          <w:tcPr>
            <w:tcW w:w="5070" w:type="dxa"/>
            <w:vAlign w:val="center"/>
          </w:tcPr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84" w:type="dxa"/>
            <w:vAlign w:val="center"/>
          </w:tcPr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Key Word </w:t>
            </w:r>
          </w:p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คำสำคัญ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) </w:t>
            </w:r>
          </w:p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2693" w:type="dxa"/>
          </w:tcPr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/</w:t>
            </w:r>
          </w:p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ทักษะกระบวนการสอน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>/</w:t>
            </w:r>
          </w:p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2835" w:type="dxa"/>
            <w:vAlign w:val="center"/>
          </w:tcPr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24"/>
                <w:szCs w:val="24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24"/>
                <w:szCs w:val="24"/>
                <w:cs/>
              </w:rPr>
              <w:t xml:space="preserve">ทักษะการเรียนรู้ในศตวรรษที่ </w:t>
            </w:r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21/</w:t>
            </w:r>
          </w:p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24"/>
                <w:szCs w:val="24"/>
                <w:cs/>
              </w:rPr>
              <w:t>ภูมิปัญญาท้องถิ่น</w:t>
            </w:r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ordia New" w:eastAsia="Cordia New" w:hAnsi="Cordia New" w:cs="Cordia New"/>
                <w:b/>
                <w:bCs/>
                <w:color w:val="000000"/>
                <w:sz w:val="24"/>
                <w:szCs w:val="24"/>
                <w:cs/>
              </w:rPr>
              <w:t>ภูมิปัญญาไทย</w:t>
            </w:r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ordia New" w:eastAsia="Cordia New" w:hAnsi="Cordia New" w:cs="Cordia New"/>
                <w:b/>
                <w:bCs/>
                <w:color w:val="000000"/>
                <w:sz w:val="24"/>
                <w:szCs w:val="24"/>
                <w:cs/>
              </w:rPr>
              <w:t>ปรัชญาเศรษฐกิจพอเพียง</w:t>
            </w:r>
            <w:r>
              <w:rPr>
                <w:rFonts w:ascii="Cordia New" w:eastAsia="Cordia New" w:hAnsi="Cordia New" w:cs="Cordia New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ordia New" w:eastAsia="Cordia New" w:hAnsi="Cordia New" w:cs="Cordia New"/>
                <w:b/>
                <w:bCs/>
                <w:color w:val="000000"/>
                <w:sz w:val="24"/>
                <w:szCs w:val="24"/>
                <w:cs/>
              </w:rPr>
              <w:t>จุดเน้นของโรงเรียน</w:t>
            </w:r>
          </w:p>
        </w:tc>
        <w:tc>
          <w:tcPr>
            <w:tcW w:w="2268" w:type="dxa"/>
            <w:vAlign w:val="center"/>
          </w:tcPr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</w:tr>
      <w:tr w:rsidR="0074058C">
        <w:tc>
          <w:tcPr>
            <w:tcW w:w="14850" w:type="dxa"/>
            <w:gridSpan w:val="5"/>
          </w:tcPr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 xml:space="preserve">สาระที่ 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4  </w:t>
            </w: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ประวัติศาสตร์</w:t>
            </w:r>
          </w:p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 xml:space="preserve">มาตรฐาน ส 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4.1 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ab/>
            </w: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เข้าใจความหมาย ความสำคัญของเวลาและยุคสมัยทางประวัติศาสตร์ สามารถใช้วิธีการทางประวัติศาสตร์มาวิเคราะห์เหตุการณ์ต่าง ๆ อย่างเป็นระบบ</w:t>
            </w:r>
          </w:p>
        </w:tc>
      </w:tr>
      <w:tr w:rsidR="0074058C">
        <w:tc>
          <w:tcPr>
            <w:tcW w:w="5070" w:type="dxa"/>
          </w:tcPr>
          <w:p w:rsidR="0074058C" w:rsidRDefault="00830B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ส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4.1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.2/1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ประเมินความน่าเชื่อถือของหลักฐานทางประวัติศาสตร์ในลักษณะต่าง ๆ</w:t>
            </w:r>
          </w:p>
        </w:tc>
        <w:tc>
          <w:tcPr>
            <w:tcW w:w="1984" w:type="dxa"/>
          </w:tcPr>
          <w:p w:rsidR="0074058C" w:rsidRPr="00237CE0" w:rsidRDefault="0023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       ประเมิน</w:t>
            </w:r>
          </w:p>
        </w:tc>
        <w:tc>
          <w:tcPr>
            <w:tcW w:w="2693" w:type="dxa"/>
          </w:tcPr>
          <w:p w:rsidR="0074058C" w:rsidRPr="007A16D0" w:rsidRDefault="00674719" w:rsidP="00C14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ordia New" w:hAnsiTheme="minorBidi" w:cstheme="minorBidi"/>
                <w:color w:val="000000"/>
                <w:sz w:val="32"/>
                <w:szCs w:val="32"/>
              </w:rPr>
            </w:pPr>
            <w:r w:rsidRPr="007A16D0">
              <w:rPr>
                <w:rFonts w:asciiTheme="minorBidi" w:hAnsiTheme="minorBidi" w:cstheme="minorBidi"/>
                <w:sz w:val="32"/>
                <w:szCs w:val="32"/>
                <w:cs/>
              </w:rPr>
              <w:t>ความสามารถในการคิด</w:t>
            </w:r>
            <w:r w:rsidRPr="007A16D0">
              <w:rPr>
                <w:rFonts w:asciiTheme="minorBidi" w:eastAsia="Cordia New" w:hAnsiTheme="minorBidi" w:cstheme="minorBidi"/>
                <w:color w:val="000000"/>
                <w:sz w:val="32"/>
                <w:szCs w:val="32"/>
              </w:rPr>
              <w:t>/</w:t>
            </w:r>
            <w:r w:rsidR="00C142E5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กระบวนการเรียน ความรู้ความเข้าใจ </w:t>
            </w:r>
            <w:r w:rsidRPr="007A16D0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  <w:bookmarkStart w:id="0" w:name="_GoBack"/>
            <w:bookmarkEnd w:id="0"/>
            <w:r w:rsidRPr="007A16D0">
              <w:rPr>
                <w:rFonts w:asciiTheme="minorBidi" w:hAnsiTheme="minorBidi" w:cstheme="minorBidi"/>
                <w:sz w:val="32"/>
                <w:szCs w:val="32"/>
              </w:rPr>
              <w:t>CIPPA Model</w:t>
            </w:r>
          </w:p>
        </w:tc>
        <w:tc>
          <w:tcPr>
            <w:tcW w:w="2835" w:type="dxa"/>
          </w:tcPr>
          <w:p w:rsidR="0074058C" w:rsidRPr="000861CB" w:rsidRDefault="00594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Critical Thinking and solve problem / </w:t>
            </w:r>
            <w:r w:rsidR="00285E59" w:rsidRP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ภาษาและวรรณกรรม / มีเหตุผลควบคู่ความรู้ / </w:t>
            </w:r>
            <w:r w:rsidR="007A16D0" w:rsidRP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ใฝ่ดีใฝ่เรียนรู้</w:t>
            </w:r>
          </w:p>
        </w:tc>
        <w:tc>
          <w:tcPr>
            <w:tcW w:w="2268" w:type="dxa"/>
          </w:tcPr>
          <w:p w:rsidR="0074058C" w:rsidRPr="007A16D0" w:rsidRDefault="007A1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 w:rsidRPr="007A16D0">
              <w:rPr>
                <w:rFonts w:asciiTheme="minorBidi" w:hAnsiTheme="minorBidi" w:cstheme="minorBidi"/>
                <w:sz w:val="32"/>
                <w:szCs w:val="32"/>
                <w:cs/>
              </w:rPr>
              <w:t>รักชาติ ศาสน์ กษัตริย์</w:t>
            </w:r>
          </w:p>
          <w:p w:rsidR="007A16D0" w:rsidRDefault="007A1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7A16D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</w:tr>
      <w:tr w:rsidR="0074058C">
        <w:tc>
          <w:tcPr>
            <w:tcW w:w="5070" w:type="dxa"/>
          </w:tcPr>
          <w:p w:rsidR="0074058C" w:rsidRDefault="00830B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ส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4.1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.2/2  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วิเคราะห์ความแตกต่างระหว่างความจริงกับข้อเท็จจริงของเหตุการณ์ทางประวัติศาสตร์</w:t>
            </w:r>
          </w:p>
        </w:tc>
        <w:tc>
          <w:tcPr>
            <w:tcW w:w="1984" w:type="dxa"/>
          </w:tcPr>
          <w:p w:rsidR="0074058C" w:rsidRDefault="0023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      วิเคราะห์</w:t>
            </w:r>
          </w:p>
          <w:p w:rsidR="00237CE0" w:rsidRDefault="0023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     ข้อเท็จจริง</w:t>
            </w:r>
          </w:p>
        </w:tc>
        <w:tc>
          <w:tcPr>
            <w:tcW w:w="2693" w:type="dxa"/>
          </w:tcPr>
          <w:p w:rsidR="0074058C" w:rsidRPr="007A16D0" w:rsidRDefault="007A16D0" w:rsidP="00C14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ordia New" w:hAnsiTheme="minorBidi" w:cstheme="minorBidi"/>
                <w:color w:val="000000"/>
                <w:sz w:val="32"/>
                <w:szCs w:val="32"/>
              </w:rPr>
            </w:pPr>
            <w:r w:rsidRPr="007A16D0">
              <w:rPr>
                <w:rFonts w:asciiTheme="minorBidi" w:hAnsiTheme="minorBidi" w:cstheme="minorBidi"/>
                <w:sz w:val="32"/>
                <w:szCs w:val="32"/>
                <w:cs/>
              </w:rPr>
              <w:t>ความสามารถในการคิด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/</w:t>
            </w:r>
            <w:r w:rsidR="00C142E5">
              <w:rPr>
                <w:rFonts w:asciiTheme="minorBidi" w:hAnsiTheme="minorBidi" w:cs="Cordia New" w:hint="cs"/>
                <w:sz w:val="32"/>
                <w:szCs w:val="32"/>
                <w:cs/>
              </w:rPr>
              <w:t>กระบวนการคิดอย่างมีวิจารณญาณ</w:t>
            </w:r>
            <w:r w:rsidR="00A028F9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/ </w:t>
            </w:r>
            <w:r w:rsidR="00A028F9" w:rsidRPr="00A028F9">
              <w:rPr>
                <w:rFonts w:asciiTheme="minorBidi" w:hAnsiTheme="minorBidi" w:cs="Cordia New"/>
                <w:sz w:val="32"/>
                <w:szCs w:val="32"/>
              </w:rPr>
              <w:t>Inquiry Cycles (</w:t>
            </w:r>
            <w:r w:rsidR="00A028F9" w:rsidRPr="00A028F9">
              <w:rPr>
                <w:rFonts w:asciiTheme="minorBidi" w:hAnsiTheme="minorBidi" w:cs="Cordia New"/>
                <w:sz w:val="32"/>
                <w:szCs w:val="32"/>
                <w:cs/>
              </w:rPr>
              <w:t>5</w:t>
            </w:r>
            <w:r w:rsidR="00A028F9" w:rsidRPr="00A028F9">
              <w:rPr>
                <w:rFonts w:asciiTheme="minorBidi" w:hAnsiTheme="minorBidi" w:cs="Cordia New"/>
                <w:sz w:val="32"/>
                <w:szCs w:val="32"/>
              </w:rPr>
              <w:t>Es)</w:t>
            </w:r>
          </w:p>
        </w:tc>
        <w:tc>
          <w:tcPr>
            <w:tcW w:w="2835" w:type="dxa"/>
          </w:tcPr>
          <w:p w:rsidR="0074058C" w:rsidRPr="000861CB" w:rsidRDefault="00A02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Critical Thinking and solve problem</w:t>
            </w:r>
            <w:r w:rsidRP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 w:rsidR="00BB718F" w:rsidRP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/ ภาษาและวรรณกรรม / มีเหตุผลควบคู่ความรู้  / </w:t>
            </w:r>
            <w:r w:rsidR="003C1274" w:rsidRP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มุ่งมั่นในการศึกษาและการทำงาน</w:t>
            </w:r>
          </w:p>
        </w:tc>
        <w:tc>
          <w:tcPr>
            <w:tcW w:w="2268" w:type="dxa"/>
          </w:tcPr>
          <w:p w:rsidR="0074058C" w:rsidRDefault="003C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C127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3C1274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3C127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3C1274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3C127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</w:p>
          <w:p w:rsidR="003C1274" w:rsidRDefault="003C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3C1274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:rsidR="006F2C30" w:rsidRPr="003C1274" w:rsidRDefault="006F2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74058C">
        <w:tc>
          <w:tcPr>
            <w:tcW w:w="5070" w:type="dxa"/>
          </w:tcPr>
          <w:p w:rsidR="0074058C" w:rsidRDefault="00830B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ส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4.1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.2/3  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เห็นความสำคัญของการตีความหลักฐานทางประวัติศาสตร์ที่น่าเชื่อถือ</w:t>
            </w:r>
          </w:p>
        </w:tc>
        <w:tc>
          <w:tcPr>
            <w:tcW w:w="1984" w:type="dxa"/>
          </w:tcPr>
          <w:p w:rsidR="0074058C" w:rsidRDefault="0023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       ตีความ</w:t>
            </w:r>
          </w:p>
        </w:tc>
        <w:tc>
          <w:tcPr>
            <w:tcW w:w="2693" w:type="dxa"/>
          </w:tcPr>
          <w:p w:rsidR="0074058C" w:rsidRDefault="00577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5771BC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/ </w:t>
            </w:r>
            <w:r w:rsidR="00C142E5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กระบวนการเรียน ความรู้ความเข้าใจ</w:t>
            </w:r>
            <w:r w:rsid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/ </w:t>
            </w:r>
            <w:r w:rsidR="000861CB"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Inquiry Cycles (</w:t>
            </w:r>
            <w:r w:rsidR="000861CB"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5</w:t>
            </w:r>
            <w:r w:rsidR="000861CB"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Es)</w:t>
            </w:r>
          </w:p>
          <w:p w:rsidR="000861CB" w:rsidRDefault="0008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 w:hint="cs"/>
                <w:color w:val="000000"/>
                <w:sz w:val="32"/>
                <w:szCs w:val="32"/>
              </w:rPr>
            </w:pPr>
          </w:p>
          <w:p w:rsidR="00C142E5" w:rsidRPr="00C142E5" w:rsidRDefault="00C14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861CB" w:rsidRDefault="0008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861CB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Communication Information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/ ศิลปกรรม / </w:t>
            </w:r>
            <w:r w:rsidRP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มีเหตุผลควบคู่ความรู้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/ </w:t>
            </w:r>
            <w:r w:rsidRP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มุ่งมั่นในการศึกษาและการทำงาน</w:t>
            </w:r>
          </w:p>
        </w:tc>
        <w:tc>
          <w:tcPr>
            <w:tcW w:w="2268" w:type="dxa"/>
          </w:tcPr>
          <w:p w:rsidR="0074058C" w:rsidRDefault="006F2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F2C3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6F2C30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6F2C3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6F2C30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6F2C3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</w:p>
          <w:p w:rsidR="006F2C30" w:rsidRDefault="006F2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6F2C30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74058C">
        <w:tc>
          <w:tcPr>
            <w:tcW w:w="14850" w:type="dxa"/>
            <w:gridSpan w:val="5"/>
          </w:tcPr>
          <w:p w:rsidR="0074058C" w:rsidRDefault="0083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มาตรฐาน ส 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 xml:space="preserve">4.2 </w:t>
            </w:r>
            <w:r>
              <w:rPr>
                <w:rFonts w:ascii="Cordia New" w:eastAsia="Cordia New" w:hAnsi="Cordia New" w:cs="Cordia New"/>
                <w:b/>
                <w:color w:val="000000"/>
                <w:sz w:val="32"/>
                <w:szCs w:val="32"/>
              </w:rPr>
              <w:tab/>
            </w:r>
            <w:r>
              <w:rPr>
                <w:rFonts w:ascii="Cordia New" w:eastAsia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เข้าใจพัฒนาการของมนุษยชาติจากอดีตจนถึงปัจจุบัน ในด้านความสัมพันธ์และการเปลี่ยนแปลงของเหตุการณ์อย่างต่อเนือง ตระหนักถึงความสำคัญและสามารถ วิเคราะห์ผลกระทบที่เกิดขึ้น</w:t>
            </w:r>
          </w:p>
        </w:tc>
      </w:tr>
      <w:tr w:rsidR="0074058C">
        <w:tc>
          <w:tcPr>
            <w:tcW w:w="5070" w:type="dxa"/>
          </w:tcPr>
          <w:p w:rsidR="0074058C" w:rsidRDefault="00830B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ส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4.2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.2/1 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อธิบายพัฒนาการทางสังคม เศรษฐกิจ และการเมืองของภูมิภาคเอเชีย</w:t>
            </w:r>
          </w:p>
        </w:tc>
        <w:tc>
          <w:tcPr>
            <w:tcW w:w="1984" w:type="dxa"/>
          </w:tcPr>
          <w:p w:rsidR="0074058C" w:rsidRDefault="0023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       อธิบาย</w:t>
            </w:r>
          </w:p>
        </w:tc>
        <w:tc>
          <w:tcPr>
            <w:tcW w:w="2693" w:type="dxa"/>
          </w:tcPr>
          <w:p w:rsidR="00C142E5" w:rsidRDefault="0001086A" w:rsidP="00C14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 w:hint="cs"/>
                <w:color w:val="000000"/>
                <w:sz w:val="32"/>
                <w:szCs w:val="32"/>
              </w:rPr>
            </w:pPr>
            <w:r w:rsidRPr="000108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/ </w:t>
            </w:r>
            <w:r w:rsidR="00C142E5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กระบวนการเรียน ความรู้ความเข้าใจ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/</w:t>
            </w:r>
          </w:p>
          <w:p w:rsidR="0074058C" w:rsidRDefault="0001086A" w:rsidP="00C14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108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Inquiry Cycles (</w:t>
            </w:r>
            <w:r w:rsidRPr="0001086A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5</w:t>
            </w:r>
            <w:r w:rsidR="00C142E5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E</w:t>
            </w:r>
            <w:r w:rsidRPr="000108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)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835" w:type="dxa"/>
          </w:tcPr>
          <w:p w:rsidR="0001086A" w:rsidRDefault="0001086A" w:rsidP="0001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Cross-Cultural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 w:rsidRPr="0001086A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Understanding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/</w:t>
            </w:r>
          </w:p>
          <w:p w:rsidR="0001086A" w:rsidRDefault="0001086A" w:rsidP="0001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การจัดการทรัพยากรธรรมชาติและสิ่งแวดล้อม /</w:t>
            </w:r>
          </w:p>
          <w:p w:rsidR="0074058C" w:rsidRDefault="0001086A" w:rsidP="0001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มีภูมิคุ้มกันในตัวที่ดี /</w:t>
            </w:r>
          </w:p>
          <w:p w:rsidR="0001086A" w:rsidRDefault="0001086A" w:rsidP="0001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:rsidR="0001086A" w:rsidRDefault="0001086A" w:rsidP="0001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4058C" w:rsidRDefault="0001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108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01086A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0108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01086A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01086A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</w:p>
          <w:p w:rsidR="0001086A" w:rsidRDefault="0001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</w:tc>
      </w:tr>
      <w:tr w:rsidR="0074058C">
        <w:tc>
          <w:tcPr>
            <w:tcW w:w="5070" w:type="dxa"/>
          </w:tcPr>
          <w:p w:rsidR="0074058C" w:rsidRDefault="00830B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ส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4.2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 xml:space="preserve">.2/2   </w:t>
            </w:r>
            <w:r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ระบุความสำคัญของแหล่งอารยธรรมโบราณในภูมิภาคเอเชีย</w:t>
            </w:r>
          </w:p>
        </w:tc>
        <w:tc>
          <w:tcPr>
            <w:tcW w:w="1984" w:type="dxa"/>
          </w:tcPr>
          <w:p w:rsidR="0074058C" w:rsidRDefault="0023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 ระบุความสำคัญ</w:t>
            </w:r>
          </w:p>
        </w:tc>
        <w:tc>
          <w:tcPr>
            <w:tcW w:w="2693" w:type="dxa"/>
          </w:tcPr>
          <w:p w:rsidR="0074058C" w:rsidRDefault="00032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3282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/</w:t>
            </w:r>
          </w:p>
          <w:p w:rsidR="00032822" w:rsidRDefault="00C14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กระบวนการเรียน ความรู้ความเข้าใจ</w:t>
            </w:r>
            <w:r w:rsidR="00032822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 xml:space="preserve">/ </w:t>
            </w:r>
          </w:p>
          <w:p w:rsidR="00032822" w:rsidRDefault="00032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3282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Inquiry Cycles (</w:t>
            </w:r>
            <w:r w:rsidRPr="00032822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>5</w:t>
            </w:r>
            <w:r w:rsidR="00C142E5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E</w:t>
            </w:r>
            <w:r w:rsidRPr="00032822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:rsidR="0074058C" w:rsidRDefault="00D0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D007FF"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  <w:t>Cross-Cultural Understanding /</w:t>
            </w:r>
          </w:p>
          <w:p w:rsidR="00D007FF" w:rsidRDefault="00D0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D007FF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การจัดการทรัพยากรธรรมชาติและสิ่งแวดล้อม</w:t>
            </w:r>
            <w:r w:rsidRPr="00D007FF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/</w:t>
            </w:r>
          </w:p>
          <w:p w:rsidR="00D007FF" w:rsidRDefault="00D0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มีภูมิคุ้มกันในตัวที่ดี /</w:t>
            </w:r>
          </w:p>
          <w:p w:rsidR="00D007FF" w:rsidRDefault="00D0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861CB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ใฝ่ดีใฝ่เรียนรู้</w:t>
            </w:r>
          </w:p>
        </w:tc>
        <w:tc>
          <w:tcPr>
            <w:tcW w:w="2268" w:type="dxa"/>
          </w:tcPr>
          <w:p w:rsidR="0074058C" w:rsidRDefault="00C5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560A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รักชาติ</w:t>
            </w:r>
            <w:r w:rsidRPr="00C560A7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C560A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ศาสน์</w:t>
            </w:r>
            <w:r w:rsidRPr="00C560A7">
              <w:rPr>
                <w:rFonts w:ascii="Cordia New" w:eastAsia="Cordia New" w:hAnsi="Cordia New" w:cs="Cordia New"/>
                <w:color w:val="000000"/>
                <w:sz w:val="32"/>
                <w:szCs w:val="32"/>
                <w:cs/>
              </w:rPr>
              <w:t xml:space="preserve"> </w:t>
            </w:r>
            <w:r w:rsidRPr="00C560A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กษัตริย์</w:t>
            </w:r>
          </w:p>
          <w:p w:rsidR="00C560A7" w:rsidRDefault="00C5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C560A7">
              <w:rPr>
                <w:rFonts w:ascii="Cordia New" w:eastAsia="Cordia New" w:hAnsi="Cordia New" w:cs="Cordia New" w:hint="cs"/>
                <w:color w:val="000000"/>
                <w:sz w:val="32"/>
                <w:szCs w:val="32"/>
                <w:cs/>
              </w:rPr>
              <w:t>ใฝ่เรียนรู้</w:t>
            </w:r>
          </w:p>
        </w:tc>
      </w:tr>
    </w:tbl>
    <w:p w:rsidR="0074058C" w:rsidRDefault="0074058C">
      <w:pPr>
        <w:pBdr>
          <w:top w:val="nil"/>
          <w:left w:val="nil"/>
          <w:bottom w:val="nil"/>
          <w:right w:val="nil"/>
          <w:between w:val="nil"/>
        </w:pBdr>
        <w:rPr>
          <w:rFonts w:ascii="Cordia New" w:eastAsia="Cordia New" w:hAnsi="Cordia New" w:cs="Cordia New"/>
          <w:color w:val="000000"/>
          <w:sz w:val="32"/>
          <w:szCs w:val="32"/>
        </w:rPr>
      </w:pPr>
    </w:p>
    <w:p w:rsidR="0074058C" w:rsidRDefault="0074058C">
      <w:pPr>
        <w:pBdr>
          <w:top w:val="nil"/>
          <w:left w:val="nil"/>
          <w:bottom w:val="nil"/>
          <w:right w:val="nil"/>
          <w:between w:val="nil"/>
        </w:pBdr>
        <w:rPr>
          <w:rFonts w:ascii="Cordia New" w:eastAsia="Cordia New" w:hAnsi="Cordia New" w:cs="Cordia New"/>
          <w:color w:val="000000"/>
          <w:sz w:val="32"/>
          <w:szCs w:val="32"/>
        </w:rPr>
      </w:pPr>
    </w:p>
    <w:sectPr w:rsidR="0074058C" w:rsidSect="00105B0D">
      <w:footerReference w:type="default" r:id="rId7"/>
      <w:pgSz w:w="16838" w:h="11906"/>
      <w:pgMar w:top="1135" w:right="962" w:bottom="709" w:left="1134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0D" w:rsidRDefault="00830B25">
      <w:r>
        <w:separator/>
      </w:r>
    </w:p>
  </w:endnote>
  <w:endnote w:type="continuationSeparator" w:id="1">
    <w:p w:rsidR="00105B0D" w:rsidRDefault="0083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8C" w:rsidRDefault="00830B25">
    <w:pPr>
      <w:pBdr>
        <w:top w:val="nil"/>
        <w:left w:val="nil"/>
        <w:bottom w:val="nil"/>
        <w:right w:val="nil"/>
        <w:between w:val="nil"/>
      </w:pBdr>
      <w:tabs>
        <w:tab w:val="center" w:pos="4550"/>
        <w:tab w:val="left" w:pos="5818"/>
      </w:tabs>
      <w:ind w:right="260"/>
      <w:jc w:val="right"/>
      <w:rPr>
        <w:rFonts w:ascii="Cordia New" w:eastAsia="Cordia New" w:hAnsi="Cordia New" w:cs="Cordia New"/>
        <w:color w:val="000000"/>
        <w:sz w:val="32"/>
        <w:szCs w:val="32"/>
      </w:rPr>
    </w:pPr>
    <w:r>
      <w:rPr>
        <w:rFonts w:ascii="Cordia New" w:eastAsia="Cordia New" w:hAnsi="Cordia New" w:cs="Cordia New"/>
        <w:color w:val="000000"/>
        <w:sz w:val="32"/>
        <w:szCs w:val="32"/>
        <w:cs/>
      </w:rPr>
      <w:t xml:space="preserve">หน้า </w:t>
    </w:r>
    <w:r w:rsidR="00B667EC"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PAGE</w:instrText>
    </w:r>
    <w:r w:rsidR="00B667EC"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 w:rsidR="00C142E5">
      <w:rPr>
        <w:rFonts w:ascii="Cordia New" w:eastAsia="Cordia New" w:hAnsi="Cordia New" w:cs="Cordia New"/>
        <w:noProof/>
        <w:color w:val="000000"/>
        <w:sz w:val="32"/>
        <w:szCs w:val="32"/>
      </w:rPr>
      <w:t>1</w:t>
    </w:r>
    <w:r w:rsidR="00B667EC">
      <w:rPr>
        <w:rFonts w:ascii="Cordia New" w:eastAsia="Cordia New" w:hAnsi="Cordia New" w:cs="Cordia New"/>
        <w:color w:val="000000"/>
        <w:sz w:val="32"/>
        <w:szCs w:val="32"/>
      </w:rPr>
      <w:fldChar w:fldCharType="end"/>
    </w:r>
    <w:r>
      <w:rPr>
        <w:rFonts w:ascii="Cordia New" w:eastAsia="Cordia New" w:hAnsi="Cordia New" w:cs="Cordia New"/>
        <w:color w:val="000000"/>
        <w:sz w:val="32"/>
        <w:szCs w:val="32"/>
      </w:rPr>
      <w:t xml:space="preserve"> | </w:t>
    </w:r>
    <w:r w:rsidR="00B667EC"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NUMPAGES</w:instrText>
    </w:r>
    <w:r w:rsidR="00B667EC"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 w:rsidR="00C142E5">
      <w:rPr>
        <w:rFonts w:ascii="Cordia New" w:eastAsia="Cordia New" w:hAnsi="Cordia New" w:cs="Cordia New"/>
        <w:noProof/>
        <w:color w:val="000000"/>
        <w:sz w:val="32"/>
        <w:szCs w:val="32"/>
      </w:rPr>
      <w:t>2</w:t>
    </w:r>
    <w:r w:rsidR="00B667EC">
      <w:rPr>
        <w:rFonts w:ascii="Cordia New" w:eastAsia="Cordia New" w:hAnsi="Cordia New" w:cs="Cordia New"/>
        <w:color w:val="000000"/>
        <w:sz w:val="32"/>
        <w:szCs w:val="32"/>
      </w:rPr>
      <w:fldChar w:fldCharType="end"/>
    </w:r>
  </w:p>
  <w:p w:rsidR="0074058C" w:rsidRDefault="007405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0D" w:rsidRDefault="00830B25">
      <w:r>
        <w:separator/>
      </w:r>
    </w:p>
  </w:footnote>
  <w:footnote w:type="continuationSeparator" w:id="1">
    <w:p w:rsidR="00105B0D" w:rsidRDefault="00830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14B97"/>
    <w:multiLevelType w:val="multilevel"/>
    <w:tmpl w:val="483ECC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4058C"/>
    <w:rsid w:val="0001086A"/>
    <w:rsid w:val="00032822"/>
    <w:rsid w:val="000861CB"/>
    <w:rsid w:val="00105B0D"/>
    <w:rsid w:val="00237CE0"/>
    <w:rsid w:val="00285E59"/>
    <w:rsid w:val="003C1274"/>
    <w:rsid w:val="005771BC"/>
    <w:rsid w:val="0059448D"/>
    <w:rsid w:val="00674719"/>
    <w:rsid w:val="006F2C30"/>
    <w:rsid w:val="0074058C"/>
    <w:rsid w:val="007A16D0"/>
    <w:rsid w:val="00830B25"/>
    <w:rsid w:val="00A028F9"/>
    <w:rsid w:val="00B667EC"/>
    <w:rsid w:val="00BB718F"/>
    <w:rsid w:val="00C142E5"/>
    <w:rsid w:val="00C560A7"/>
    <w:rsid w:val="00D007FF"/>
    <w:rsid w:val="00D8289F"/>
    <w:rsid w:val="00DC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5B0D"/>
  </w:style>
  <w:style w:type="paragraph" w:styleId="Heading1">
    <w:name w:val="heading 1"/>
    <w:basedOn w:val="Normal"/>
    <w:next w:val="Normal"/>
    <w:rsid w:val="00105B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05B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05B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05B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05B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05B0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05B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05B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5B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boypc</cp:lastModifiedBy>
  <cp:revision>12</cp:revision>
  <dcterms:created xsi:type="dcterms:W3CDTF">2020-01-02T00:26:00Z</dcterms:created>
  <dcterms:modified xsi:type="dcterms:W3CDTF">2020-01-02T15:25:00Z</dcterms:modified>
</cp:coreProperties>
</file>