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52" w:rsidRPr="007D492B" w:rsidRDefault="00577352" w:rsidP="00577352">
      <w:pPr>
        <w:jc w:val="center"/>
        <w:rPr>
          <w:rFonts w:asciiTheme="minorBidi" w:hAnsiTheme="minorBidi" w:cstheme="minorBidi"/>
          <w:sz w:val="28"/>
          <w:cs/>
        </w:rPr>
      </w:pPr>
      <w:r w:rsidRPr="007D492B">
        <w:rPr>
          <w:rFonts w:asciiTheme="minorBidi" w:hAnsiTheme="minorBidi" w:cstheme="minorBidi"/>
          <w:sz w:val="28"/>
          <w:cs/>
        </w:rPr>
        <w:t>หน้า 163</w:t>
      </w:r>
    </w:p>
    <w:p w:rsidR="00577352" w:rsidRPr="007D492B" w:rsidRDefault="00577352" w:rsidP="00577352">
      <w:pPr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7D492B">
        <w:rPr>
          <w:rFonts w:asciiTheme="minorBidi" w:hAnsiTheme="minorBidi" w:cstheme="minorBidi"/>
          <w:b/>
          <w:bCs/>
          <w:sz w:val="30"/>
          <w:szCs w:val="30"/>
        </w:rPr>
        <w:t>Course Description</w:t>
      </w:r>
    </w:p>
    <w:p w:rsidR="00577352" w:rsidRPr="007D492B" w:rsidRDefault="00577352" w:rsidP="00577352">
      <w:pPr>
        <w:rPr>
          <w:rFonts w:asciiTheme="minorBidi" w:hAnsiTheme="minorBidi" w:cstheme="minorBidi"/>
          <w:b/>
          <w:bCs/>
          <w:sz w:val="30"/>
          <w:szCs w:val="30"/>
        </w:rPr>
      </w:pPr>
      <w:r w:rsidRPr="007D492B">
        <w:rPr>
          <w:rFonts w:asciiTheme="minorBidi" w:hAnsiTheme="minorBidi" w:cstheme="minorBidi"/>
          <w:b/>
          <w:bCs/>
          <w:sz w:val="30"/>
          <w:szCs w:val="30"/>
        </w:rPr>
        <w:t>Content Group : Social</w:t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  <w:t xml:space="preserve">    </w:t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  <w:t xml:space="preserve">   </w:t>
      </w:r>
      <w:r>
        <w:rPr>
          <w:rFonts w:asciiTheme="minorBidi" w:hAnsiTheme="minorBidi" w:cstheme="minorBidi"/>
          <w:b/>
          <w:bCs/>
          <w:sz w:val="30"/>
          <w:szCs w:val="30"/>
        </w:rPr>
        <w:tab/>
      </w:r>
      <w:r>
        <w:rPr>
          <w:rFonts w:asciiTheme="minorBidi" w:hAnsiTheme="minorBidi" w:cstheme="minorBidi"/>
          <w:b/>
          <w:bCs/>
          <w:sz w:val="30"/>
          <w:szCs w:val="30"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>Mathayom Suksa M.2</w:t>
      </w:r>
    </w:p>
    <w:p w:rsidR="00577352" w:rsidRPr="007D492B" w:rsidRDefault="00577352" w:rsidP="00577352">
      <w:pPr>
        <w:rPr>
          <w:rFonts w:asciiTheme="minorBidi" w:hAnsiTheme="minorBidi" w:cstheme="minorBidi"/>
          <w:b/>
          <w:bCs/>
          <w:sz w:val="30"/>
          <w:szCs w:val="30"/>
        </w:rPr>
      </w:pPr>
      <w:r w:rsidRPr="007D492B">
        <w:rPr>
          <w:rFonts w:asciiTheme="minorBidi" w:hAnsiTheme="minorBidi" w:cstheme="minorBidi"/>
          <w:b/>
          <w:bCs/>
          <w:sz w:val="30"/>
          <w:szCs w:val="30"/>
        </w:rPr>
        <w:t>Subject Code : SO20203</w:t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  <w:t xml:space="preserve">      </w:t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  <w:t xml:space="preserve">     </w:t>
      </w:r>
      <w:r>
        <w:rPr>
          <w:rFonts w:asciiTheme="minorBidi" w:hAnsiTheme="minorBidi" w:cstheme="minorBidi"/>
          <w:b/>
          <w:bCs/>
          <w:sz w:val="30"/>
          <w:szCs w:val="30"/>
        </w:rPr>
        <w:tab/>
        <w:t xml:space="preserve">   </w:t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 xml:space="preserve"> Subject : Univesal Social</w:t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>3</w:t>
      </w:r>
    </w:p>
    <w:p w:rsidR="00577352" w:rsidRPr="007D492B" w:rsidRDefault="00577352" w:rsidP="00577352">
      <w:pPr>
        <w:pBdr>
          <w:bottom w:val="single" w:sz="6" w:space="1" w:color="auto"/>
        </w:pBdr>
        <w:rPr>
          <w:rFonts w:asciiTheme="minorBidi" w:hAnsiTheme="minorBidi" w:cstheme="minorBidi"/>
          <w:b/>
          <w:bCs/>
          <w:sz w:val="30"/>
          <w:szCs w:val="30"/>
        </w:rPr>
      </w:pPr>
      <w:r w:rsidRPr="007D492B">
        <w:rPr>
          <w:rFonts w:asciiTheme="minorBidi" w:hAnsiTheme="minorBidi" w:cstheme="minorBidi"/>
          <w:b/>
          <w:bCs/>
          <w:sz w:val="30"/>
          <w:szCs w:val="30"/>
        </w:rPr>
        <w:t>Credit (s)</w:t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 </w:t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>0.5</w:t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 xml:space="preserve">     </w:t>
      </w:r>
      <w:r>
        <w:rPr>
          <w:rFonts w:asciiTheme="minorBidi" w:hAnsiTheme="minorBidi" w:cstheme="minorBidi"/>
          <w:b/>
          <w:bCs/>
          <w:sz w:val="30"/>
          <w:szCs w:val="30"/>
        </w:rPr>
        <w:tab/>
        <w:t xml:space="preserve">   </w:t>
      </w:r>
      <w:r w:rsidRPr="007D492B">
        <w:rPr>
          <w:rFonts w:asciiTheme="minorBidi" w:hAnsiTheme="minorBidi" w:cstheme="minorBidi"/>
          <w:b/>
          <w:bCs/>
          <w:sz w:val="30"/>
          <w:szCs w:val="30"/>
        </w:rPr>
        <w:t>Number of Hours : 20 hours</w:t>
      </w:r>
    </w:p>
    <w:p w:rsidR="00577352" w:rsidRPr="007D492B" w:rsidRDefault="00577352" w:rsidP="00577352">
      <w:pPr>
        <w:rPr>
          <w:rFonts w:asciiTheme="minorBidi" w:hAnsiTheme="minorBidi" w:cstheme="minorBidi"/>
          <w:b/>
          <w:bCs/>
          <w:sz w:val="30"/>
          <w:szCs w:val="30"/>
        </w:rPr>
      </w:pPr>
      <w:r w:rsidRPr="007D492B">
        <w:rPr>
          <w:rFonts w:asciiTheme="minorBidi" w:hAnsiTheme="minorBidi" w:cstheme="minorBidi"/>
          <w:b/>
          <w:bCs/>
          <w:sz w:val="30"/>
          <w:szCs w:val="30"/>
        </w:rPr>
        <w:t>Learning Outcomes :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Describe the meaning and importance of the physical features of Asia, Australia and Oceania.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Describe the physical features of the regions of Asia, Australia and Oceania.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Analyze and compare the physical features of Asia, Australia and oceania.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Understand the broad geography of Asia.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Understand the relationship between resources and environment.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Specify natural resources and environments of Asia.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Compare the different resources and environments of Asia.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Give examples of current environment problems of Asia.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State the approaches for enhancing environment quality.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Propose practical approaches for enhancing environment quality.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Describe the population, living pattern, with respect to geographic conditions.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Identify the population living pattern in a specific region.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Compare the differences of the population living pattern.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Summarize the relationship of the physical features that has on influence on the system.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State the definition and importance of the cultural environment.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Describe the cultural environment of Asia.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Summarize the value of cultural environment.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State the causes of new social environment.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Specify the advantage and disadvantage of new environment.</w:t>
      </w:r>
    </w:p>
    <w:p w:rsidR="00577352" w:rsidRPr="007D492B" w:rsidRDefault="00577352" w:rsidP="00577352">
      <w:pPr>
        <w:numPr>
          <w:ilvl w:val="0"/>
          <w:numId w:val="1"/>
        </w:num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</w:rPr>
        <w:t>Propose the approaches to promote and and prevent both positive and negative effect</w:t>
      </w:r>
    </w:p>
    <w:p w:rsidR="00577352" w:rsidRPr="007D492B" w:rsidRDefault="00577352" w:rsidP="00577352">
      <w:pPr>
        <w:jc w:val="both"/>
        <w:rPr>
          <w:rFonts w:asciiTheme="minorBidi" w:hAnsiTheme="minorBidi" w:cstheme="minorBidi"/>
          <w:b/>
          <w:bCs/>
          <w:sz w:val="30"/>
          <w:szCs w:val="30"/>
        </w:rPr>
      </w:pP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>คำอธิบายผลการเรียนรู้</w:t>
      </w:r>
    </w:p>
    <w:p w:rsidR="00577352" w:rsidRPr="007D492B" w:rsidRDefault="00577352" w:rsidP="00577352">
      <w:pPr>
        <w:pStyle w:val="ListParagraph"/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  <w:cs/>
        </w:rPr>
        <w:t xml:space="preserve">ศึกษาที่ตั้ง ลักษณะทางกายภาพ </w:t>
      </w:r>
      <w:r w:rsidRPr="007D492B">
        <w:rPr>
          <w:rFonts w:asciiTheme="minorBidi" w:hAnsiTheme="minorBidi" w:cstheme="minorBidi"/>
          <w:sz w:val="30"/>
          <w:szCs w:val="30"/>
        </w:rPr>
        <w:t xml:space="preserve"> </w:t>
      </w:r>
      <w:r w:rsidRPr="007D492B">
        <w:rPr>
          <w:rFonts w:asciiTheme="minorBidi" w:hAnsiTheme="minorBidi" w:cstheme="minorBidi"/>
          <w:sz w:val="30"/>
          <w:szCs w:val="30"/>
          <w:cs/>
        </w:rPr>
        <w:t>เช่น ภูมิประเทศ ภูมิอากาศ ทรัพยากร ที่ตั้งอยู่ในทวีปเอเชีย ที่มีความสัมพันธ์ของ</w:t>
      </w:r>
    </w:p>
    <w:p w:rsidR="00577352" w:rsidRDefault="00577352" w:rsidP="00577352">
      <w:pPr>
        <w:jc w:val="both"/>
        <w:rPr>
          <w:rFonts w:asciiTheme="minorBidi" w:hAnsiTheme="minorBidi" w:cstheme="minorBidi"/>
          <w:sz w:val="30"/>
          <w:szCs w:val="30"/>
        </w:rPr>
      </w:pPr>
      <w:r w:rsidRPr="007D492B">
        <w:rPr>
          <w:rFonts w:asciiTheme="minorBidi" w:hAnsiTheme="minorBidi" w:cstheme="minorBidi"/>
          <w:sz w:val="30"/>
          <w:szCs w:val="30"/>
          <w:cs/>
        </w:rPr>
        <w:t>ปัจจัยภูมิศาสตร์ที่เกี่ยวข้องกับทรัพยากรในพื้นที่ต่าง ๆ ชาติพันธุ์ ประชากร ที่อาศัยในภูมิภาคต่างๆ ของทวีปเอเชีย รวมทั้งสิ่งแวดล้อมทางสังคม และสิ่งแวดล้อมทางวัฒนธรรมของเอเชีย การตระหนักถึงสิ่งแวดล้อม แนวทางการเตรียมความพร้อมรับภัยธรรมชาติ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และการระวัยภัยธรรมชาติที่เกิดขึ้นในทวีปเอเชีย </w:t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>โดยใช้</w:t>
      </w:r>
      <w:r w:rsidRPr="007D492B">
        <w:rPr>
          <w:rFonts w:asciiTheme="minorBidi" w:hAnsiTheme="minorBidi" w:cstheme="minorBidi"/>
          <w:sz w:val="30"/>
          <w:szCs w:val="30"/>
          <w:cs/>
        </w:rPr>
        <w:t>กระบวนการกลุ่ม การปฏิบัติ คิด สร้างความตระหนัก สืบเสาะหาความรู้ สร้างค่านิยม และกระบวนการสร้างเจตคติ</w:t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เพื่อ</w:t>
      </w:r>
      <w:r w:rsidRPr="007D492B">
        <w:rPr>
          <w:rFonts w:asciiTheme="minorBidi" w:hAnsiTheme="minorBidi" w:cstheme="minorBidi"/>
          <w:sz w:val="30"/>
          <w:szCs w:val="30"/>
          <w:cs/>
        </w:rPr>
        <w:t>ให้เกิดความสามารถในการสื่อสาร การคิด การแก้ปัญหาและการใช้ทักษะชีวิต</w:t>
      </w:r>
      <w:r w:rsidRPr="007D492B">
        <w:rPr>
          <w:rFonts w:asciiTheme="minorBidi" w:hAnsiTheme="minorBidi" w:cstheme="minorBidi"/>
          <w:sz w:val="30"/>
          <w:szCs w:val="30"/>
        </w:rPr>
        <w:t xml:space="preserve"> </w:t>
      </w:r>
      <w:r w:rsidRPr="007D492B">
        <w:rPr>
          <w:rFonts w:asciiTheme="minorBidi" w:hAnsiTheme="minorBidi" w:cstheme="minorBidi"/>
          <w:b/>
          <w:bCs/>
          <w:sz w:val="30"/>
          <w:szCs w:val="30"/>
          <w:cs/>
        </w:rPr>
        <w:t>พร้อมทั้ง</w:t>
      </w:r>
      <w:r w:rsidRPr="007D492B">
        <w:rPr>
          <w:rFonts w:asciiTheme="minorBidi" w:hAnsiTheme="minorBidi" w:cstheme="minorBidi"/>
          <w:sz w:val="30"/>
          <w:szCs w:val="30"/>
          <w:cs/>
        </w:rPr>
        <w:t>มีความมุ่งมั่นในการทำงาน</w:t>
      </w:r>
      <w:r w:rsidRPr="007D492B">
        <w:rPr>
          <w:rFonts w:asciiTheme="minorBidi" w:hAnsiTheme="minorBidi" w:cstheme="minorBidi" w:hint="cs"/>
          <w:sz w:val="30"/>
          <w:szCs w:val="30"/>
          <w:cs/>
        </w:rPr>
        <w:t>รักชาติ ศาสน์ กษัตริย์ ซื่อสัตย์สุจริต มีวินัย รักความเป็นไทย ใฝ่เรียนรู้ อยู่อย่างพอเพียง มีจิตสาธารณะ มีความ</w:t>
      </w:r>
      <w:r>
        <w:rPr>
          <w:rFonts w:asciiTheme="minorBidi" w:hAnsiTheme="minorBidi" w:cstheme="minorBidi" w:hint="cs"/>
          <w:sz w:val="30"/>
          <w:szCs w:val="30"/>
          <w:cs/>
        </w:rPr>
        <w:t>เป็นสุภาพ</w:t>
      </w:r>
      <w:r w:rsidRPr="007D492B">
        <w:rPr>
          <w:rFonts w:asciiTheme="minorBidi" w:hAnsiTheme="minorBidi" w:cstheme="minorBidi"/>
          <w:sz w:val="30"/>
          <w:szCs w:val="30"/>
          <w:cs/>
        </w:rPr>
        <w:t>อัสสัมชัญ มีมารยาทในการฟัง ดู พูด อ่าน และ</w:t>
      </w:r>
      <w:r>
        <w:rPr>
          <w:rFonts w:asciiTheme="minorBidi" w:hAnsiTheme="minorBidi" w:cstheme="minorBidi" w:hint="cs"/>
          <w:sz w:val="30"/>
          <w:szCs w:val="30"/>
          <w:cs/>
        </w:rPr>
        <w:t>มีนิสัยรักการอ่าน</w:t>
      </w:r>
    </w:p>
    <w:p w:rsidR="00AA5589" w:rsidRDefault="00AA5589"/>
    <w:sectPr w:rsidR="00AA5589" w:rsidSect="00577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70F70"/>
    <w:multiLevelType w:val="hybridMultilevel"/>
    <w:tmpl w:val="5BF2E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577352"/>
    <w:rsid w:val="00577352"/>
    <w:rsid w:val="00AA5589"/>
    <w:rsid w:val="00F9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ind w:left="7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52"/>
    <w:pPr>
      <w:spacing w:after="0" w:line="240" w:lineRule="auto"/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2020-04-29T04:10:00Z</dcterms:created>
  <dcterms:modified xsi:type="dcterms:W3CDTF">2020-04-29T04:11:00Z</dcterms:modified>
</cp:coreProperties>
</file>