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F2" w:rsidRPr="005601AD" w:rsidRDefault="00611993" w:rsidP="00611993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601AD">
        <w:rPr>
          <w:rFonts w:ascii="TH Sarabun New" w:hAnsi="TH Sarabun New" w:cs="TH Sarabun New" w:hint="cs"/>
          <w:b/>
          <w:bCs/>
          <w:sz w:val="36"/>
          <w:szCs w:val="36"/>
          <w:cs/>
        </w:rPr>
        <w:t>หน่วยการเรียนรู้</w:t>
      </w:r>
    </w:p>
    <w:p w:rsidR="00611993" w:rsidRPr="00611993" w:rsidRDefault="00611993" w:rsidP="00611993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>กลุ่มสาระการเรียนรู้ศิลปะ</w:t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ชั้นมัธยมศึกษาปีที่ 4</w:t>
      </w:r>
    </w:p>
    <w:p w:rsidR="00611993" w:rsidRPr="00611993" w:rsidRDefault="00611993" w:rsidP="00611993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รหัสวิชา  ศ30101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รายวิชา</w:t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ศิลปะพื้นฐาน 1</w:t>
      </w:r>
    </w:p>
    <w:p w:rsidR="00611993" w:rsidRDefault="00611993" w:rsidP="00611993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>จำนวน 0.</w:t>
      </w:r>
      <w:r w:rsidR="003C0B7F">
        <w:rPr>
          <w:rFonts w:ascii="TH Sarabun New" w:hAnsi="TH Sarabun New" w:cs="TH Sarabun New" w:hint="cs"/>
          <w:b/>
          <w:bCs/>
          <w:sz w:val="32"/>
          <w:szCs w:val="32"/>
          <w:cs/>
        </w:rPr>
        <w:t>5  หน่วย</w:t>
      </w:r>
      <w:proofErr w:type="spellStart"/>
      <w:r w:rsidR="003C0B7F">
        <w:rPr>
          <w:rFonts w:ascii="TH Sarabun New" w:hAnsi="TH Sarabun New" w:cs="TH Sarabun New" w:hint="cs"/>
          <w:b/>
          <w:bCs/>
          <w:sz w:val="32"/>
          <w:szCs w:val="32"/>
          <w:cs/>
        </w:rPr>
        <w:t>กิต</w:t>
      </w:r>
      <w:proofErr w:type="spellEnd"/>
      <w:r w:rsidR="003C0B7F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3C0B7F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3C0B7F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3C0B7F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3C0B7F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3C0B7F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3C0B7F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3C0B7F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3C0B7F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3C0B7F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3C0B7F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3C0B7F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3C0B7F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3C0B7F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เวลา  20</w:t>
      </w:r>
      <w:r w:rsidRPr="0061199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ชั่วโมง</w:t>
      </w:r>
    </w:p>
    <w:tbl>
      <w:tblPr>
        <w:tblStyle w:val="a3"/>
        <w:tblW w:w="0" w:type="auto"/>
        <w:tblLook w:val="04A0"/>
      </w:tblPr>
      <w:tblGrid>
        <w:gridCol w:w="3348"/>
        <w:gridCol w:w="2321"/>
        <w:gridCol w:w="2835"/>
        <w:gridCol w:w="2835"/>
        <w:gridCol w:w="2835"/>
      </w:tblGrid>
      <w:tr w:rsidR="00611993" w:rsidTr="00611993">
        <w:tc>
          <w:tcPr>
            <w:tcW w:w="3348" w:type="dxa"/>
          </w:tcPr>
          <w:p w:rsidR="00611993" w:rsidRDefault="00611993" w:rsidP="006119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2321" w:type="dxa"/>
          </w:tcPr>
          <w:p w:rsidR="00611993" w:rsidRDefault="00611993" w:rsidP="006119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เวลา(ชม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611993" w:rsidRDefault="00611993" w:rsidP="006119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กระบวนการ - กิจกรรม</w:t>
            </w:r>
          </w:p>
        </w:tc>
        <w:tc>
          <w:tcPr>
            <w:tcW w:w="2835" w:type="dxa"/>
          </w:tcPr>
          <w:p w:rsidR="00611993" w:rsidRDefault="00611993" w:rsidP="006119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835" w:type="dxa"/>
          </w:tcPr>
          <w:p w:rsidR="00611993" w:rsidRDefault="00611993" w:rsidP="006119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C0B7F" w:rsidTr="003C0B7F">
        <w:trPr>
          <w:trHeight w:val="3590"/>
        </w:trPr>
        <w:tc>
          <w:tcPr>
            <w:tcW w:w="3348" w:type="dxa"/>
          </w:tcPr>
          <w:p w:rsidR="003C0B7F" w:rsidRPr="00254896" w:rsidRDefault="003C0B7F" w:rsidP="00E207AE">
            <w:pPr>
              <w:pStyle w:val="2"/>
              <w:spacing w:before="80"/>
              <w:rPr>
                <w:b/>
                <w:bCs/>
              </w:rPr>
            </w:pPr>
            <w:r w:rsidRPr="00254896">
              <w:rPr>
                <w:rFonts w:hint="cs"/>
                <w:b/>
                <w:bCs/>
                <w:cs/>
              </w:rPr>
              <w:t>ดนตรีไทย</w:t>
            </w:r>
          </w:p>
          <w:p w:rsidR="003C0B7F" w:rsidRDefault="003C0B7F" w:rsidP="00E207AE">
            <w:pPr>
              <w:pStyle w:val="2"/>
              <w:spacing w:before="80"/>
              <w:rPr>
                <w:cs/>
              </w:rPr>
            </w:pPr>
            <w:r w:rsidRPr="00A46DA2">
              <w:rPr>
                <w:cs/>
              </w:rPr>
              <w:t>1.</w:t>
            </w:r>
            <w:r>
              <w:rPr>
                <w:rFonts w:hint="cs"/>
                <w:cs/>
              </w:rPr>
              <w:tab/>
              <w:t>สุนทรียศาสตร์</w:t>
            </w:r>
            <w:r>
              <w:t xml:space="preserve"> </w:t>
            </w:r>
            <w:r>
              <w:rPr>
                <w:rFonts w:hint="cs"/>
                <w:cs/>
              </w:rPr>
              <w:t>(2)</w:t>
            </w:r>
          </w:p>
          <w:p w:rsidR="003C0B7F" w:rsidRDefault="003C0B7F" w:rsidP="00E207AE">
            <w:pPr>
              <w:pStyle w:val="2"/>
              <w:spacing w:before="80"/>
            </w:pPr>
            <w:r w:rsidRPr="00A46DA2">
              <w:rPr>
                <w:cs/>
              </w:rPr>
              <w:t>2.</w:t>
            </w:r>
            <w:r>
              <w:rPr>
                <w:rFonts w:hint="cs"/>
                <w:cs/>
              </w:rPr>
              <w:tab/>
              <w:t>ปัจจัยในการสร้างสรรค์ผลงานดนตรีไทย</w:t>
            </w:r>
            <w:r>
              <w:t xml:space="preserve"> </w:t>
            </w:r>
            <w:r>
              <w:rPr>
                <w:rFonts w:hint="cs"/>
                <w:cs/>
              </w:rPr>
              <w:t>(1)</w:t>
            </w:r>
          </w:p>
          <w:p w:rsidR="003C0B7F" w:rsidRDefault="003C0B7F" w:rsidP="00E207AE">
            <w:pPr>
              <w:pStyle w:val="2"/>
              <w:spacing w:before="80"/>
            </w:pPr>
            <w:r>
              <w:rPr>
                <w:rFonts w:hint="cs"/>
                <w:cs/>
              </w:rPr>
              <w:t>3.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บทบาทของดนตรีไทยในการสะท้อนสังคม</w:t>
            </w:r>
            <w:r>
              <w:t xml:space="preserve"> </w:t>
            </w:r>
            <w:r>
              <w:rPr>
                <w:rFonts w:hint="cs"/>
                <w:cs/>
              </w:rPr>
              <w:t>(1)</w:t>
            </w:r>
          </w:p>
          <w:p w:rsidR="003C0B7F" w:rsidRPr="00A46DA2" w:rsidRDefault="003C0B7F" w:rsidP="00E207AE">
            <w:pPr>
              <w:pStyle w:val="2"/>
              <w:spacing w:before="80"/>
              <w:rPr>
                <w:cs/>
              </w:rPr>
            </w:pPr>
          </w:p>
        </w:tc>
        <w:tc>
          <w:tcPr>
            <w:tcW w:w="2321" w:type="dxa"/>
          </w:tcPr>
          <w:p w:rsidR="003C0B7F" w:rsidRDefault="003C0B7F" w:rsidP="006119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(4)</w:t>
            </w:r>
          </w:p>
          <w:p w:rsidR="003C0B7F" w:rsidRDefault="003C0B7F" w:rsidP="006119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:rsidR="003C0B7F" w:rsidRDefault="003C0B7F" w:rsidP="006119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  <w:p w:rsidR="003C0B7F" w:rsidRDefault="003C0B7F" w:rsidP="006119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C0B7F" w:rsidRPr="00611993" w:rsidRDefault="003C0B7F" w:rsidP="006119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3C0B7F" w:rsidRDefault="003C0B7F" w:rsidP="003C0B7F">
            <w:pPr>
              <w:numPr>
                <w:ilvl w:val="0"/>
                <w:numId w:val="4"/>
              </w:numPr>
              <w:spacing w:line="20" w:lineRule="atLeast"/>
              <w:rPr>
                <w:rFonts w:ascii="Cordia New" w:hAnsi="Cordia New" w:cs="Cordia New"/>
                <w:szCs w:val="24"/>
              </w:rPr>
            </w:pPr>
            <w:r w:rsidRPr="00A46DA2">
              <w:rPr>
                <w:cs/>
              </w:rPr>
              <w:t>วิธีสอน</w:t>
            </w:r>
            <w:r>
              <w:rPr>
                <w:rFonts w:hint="cs"/>
                <w:cs/>
              </w:rPr>
              <w:t>แบบสืบเสาะหาความรู้(</w:t>
            </w:r>
            <w:r>
              <w:t>Inquiry Method : 5E</w:t>
            </w:r>
            <w:r>
              <w:rPr>
                <w:rFonts w:hint="cs"/>
                <w:cs/>
              </w:rPr>
              <w:t>)</w:t>
            </w:r>
          </w:p>
          <w:p w:rsidR="003C0B7F" w:rsidRDefault="003C0B7F" w:rsidP="003C0B7F">
            <w:pPr>
              <w:numPr>
                <w:ilvl w:val="0"/>
                <w:numId w:val="4"/>
              </w:numPr>
              <w:spacing w:line="20" w:lineRule="atLeast"/>
            </w:pPr>
            <w:r w:rsidRPr="00A46DA2">
              <w:rPr>
                <w:cs/>
              </w:rPr>
              <w:t xml:space="preserve">วิธีสอนโดยเน้นกระบวนการ </w:t>
            </w:r>
            <w:r>
              <w:t>:</w:t>
            </w:r>
            <w:r w:rsidRPr="00A46DA2">
              <w:rPr>
                <w:cs/>
              </w:rPr>
              <w:t>กระบวนกา</w:t>
            </w:r>
            <w:r>
              <w:rPr>
                <w:rFonts w:hint="cs"/>
                <w:cs/>
              </w:rPr>
              <w:t>รสร้างเจตคติ</w:t>
            </w:r>
          </w:p>
          <w:p w:rsidR="003C0B7F" w:rsidRDefault="003C0B7F" w:rsidP="003C0B7F">
            <w:pPr>
              <w:numPr>
                <w:ilvl w:val="0"/>
                <w:numId w:val="4"/>
              </w:numPr>
              <w:spacing w:line="20" w:lineRule="atLeast"/>
              <w:rPr>
                <w:cs/>
              </w:rPr>
            </w:pPr>
            <w:r w:rsidRPr="00A46DA2">
              <w:rPr>
                <w:cs/>
              </w:rPr>
              <w:t xml:space="preserve">วิธีสอนโดยเน้นกระบวนการ </w:t>
            </w:r>
            <w:r>
              <w:t>:</w:t>
            </w:r>
            <w:r w:rsidRPr="00A46DA2">
              <w:rPr>
                <w:cs/>
              </w:rPr>
              <w:t>กระบวนกา</w:t>
            </w:r>
            <w:r>
              <w:rPr>
                <w:rFonts w:hint="cs"/>
                <w:cs/>
              </w:rPr>
              <w:t>รสร้างความตระหนัก</w:t>
            </w:r>
          </w:p>
          <w:p w:rsidR="003C0B7F" w:rsidRPr="00111763" w:rsidRDefault="003C0B7F" w:rsidP="00E207AE">
            <w:pPr>
              <w:spacing w:line="20" w:lineRule="atLeast"/>
              <w:rPr>
                <w:rFonts w:ascii="Cordia New" w:hAnsi="Cordia New" w:cs="Cordia New"/>
                <w:szCs w:val="24"/>
                <w:cs/>
              </w:rPr>
            </w:pPr>
          </w:p>
        </w:tc>
        <w:tc>
          <w:tcPr>
            <w:tcW w:w="2835" w:type="dxa"/>
          </w:tcPr>
          <w:p w:rsidR="003C0B7F" w:rsidRDefault="003C0B7F" w:rsidP="003C0B7F">
            <w:pPr>
              <w:pStyle w:val="a4"/>
              <w:numPr>
                <w:ilvl w:val="0"/>
                <w:numId w:val="4"/>
              </w:numPr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ใบความรู้</w:t>
            </w:r>
          </w:p>
          <w:p w:rsidR="003C0B7F" w:rsidRPr="003C0B7F" w:rsidRDefault="003C0B7F" w:rsidP="003C0B7F">
            <w:pPr>
              <w:pStyle w:val="a4"/>
              <w:numPr>
                <w:ilvl w:val="0"/>
                <w:numId w:val="4"/>
              </w:numPr>
              <w:rPr>
                <w:rFonts w:ascii="TH Sarabun New" w:hAnsi="TH Sarabun New" w:cs="TH Sarabun New" w:hint="cs"/>
                <w:sz w:val="28"/>
              </w:rPr>
            </w:pPr>
            <w:r w:rsidRPr="003C0B7F">
              <w:rPr>
                <w:rFonts w:ascii="TH Sarabun New" w:hAnsi="TH Sarabun New" w:cs="TH Sarabun New" w:hint="cs"/>
                <w:sz w:val="28"/>
                <w:cs/>
              </w:rPr>
              <w:t>ใบงาน</w:t>
            </w:r>
          </w:p>
          <w:p w:rsidR="003C0B7F" w:rsidRPr="003F66BF" w:rsidRDefault="003C0B7F" w:rsidP="00DA73B4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:rsidR="003C0B7F" w:rsidRPr="00627C7F" w:rsidRDefault="003C0B7F" w:rsidP="00DA73B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24B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วิธีวัด</w:t>
            </w:r>
          </w:p>
          <w:p w:rsidR="003C0B7F" w:rsidRPr="00124B6F" w:rsidRDefault="003C0B7F" w:rsidP="00DA73B4">
            <w:pPr>
              <w:pStyle w:val="NormalParagraphStyle"/>
              <w:spacing w:line="20" w:lineRule="atLeast"/>
              <w:jc w:val="both"/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</w:pPr>
            <w:r>
              <w:rPr>
                <w:rFonts w:ascii="TH Sarabun New" w:eastAsia="Calibri" w:hAnsi="TH Sarabun New" w:cs="TH Sarabun New"/>
                <w:color w:val="202020"/>
                <w:sz w:val="28"/>
                <w:szCs w:val="28"/>
              </w:rPr>
              <w:t>1</w:t>
            </w:r>
            <w:r w:rsidRPr="00124B6F">
              <w:rPr>
                <w:rFonts w:ascii="TH Sarabun New" w:eastAsia="Calibri" w:hAnsi="TH Sarabun New" w:cs="TH Sarabun New"/>
                <w:color w:val="202020"/>
                <w:sz w:val="28"/>
                <w:szCs w:val="28"/>
              </w:rPr>
              <w:t xml:space="preserve">. </w:t>
            </w:r>
            <w:r w:rsidRPr="00124B6F"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  <w:t>สังเกตพฤติกรรมการแสดงออกของผู้เรียน</w:t>
            </w:r>
          </w:p>
          <w:p w:rsidR="003C0B7F" w:rsidRPr="00124B6F" w:rsidRDefault="003C0B7F" w:rsidP="00DA73B4">
            <w:pPr>
              <w:pStyle w:val="NormalParagraphStyle"/>
              <w:spacing w:line="20" w:lineRule="atLeast"/>
              <w:jc w:val="both"/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</w:pPr>
            <w:r>
              <w:rPr>
                <w:rFonts w:ascii="TH Sarabun New" w:eastAsia="Calibri" w:hAnsi="TH Sarabun New" w:cs="TH Sarabun New"/>
                <w:color w:val="202020"/>
                <w:sz w:val="28"/>
                <w:szCs w:val="28"/>
              </w:rPr>
              <w:t>2</w:t>
            </w:r>
            <w:r w:rsidRPr="00124B6F"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  <w:t>. สังเกตพฤติกรรมการทำงานกลุ่ม</w:t>
            </w:r>
          </w:p>
          <w:p w:rsidR="003C0B7F" w:rsidRPr="00124B6F" w:rsidRDefault="003C0B7F" w:rsidP="00DA73B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4B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  <w:p w:rsidR="003C0B7F" w:rsidRPr="00124B6F" w:rsidRDefault="003C0B7F" w:rsidP="00DA73B4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  <w:r w:rsidRPr="00124B6F">
              <w:rPr>
                <w:rFonts w:ascii="TH Sarabun New" w:hAnsi="TH Sarabun New" w:cs="TH Sarabun New"/>
                <w:sz w:val="28"/>
              </w:rPr>
              <w:t>.</w:t>
            </w:r>
            <w:r w:rsidRPr="00124B6F">
              <w:rPr>
                <w:rFonts w:ascii="TH Sarabun New" w:hAnsi="TH Sarabun New" w:cs="TH Sarabun New"/>
                <w:sz w:val="28"/>
                <w:cs/>
              </w:rPr>
              <w:t xml:space="preserve"> แบบสังเกตพฤติกรรมการแสดงออกของผู้เรียน</w:t>
            </w:r>
          </w:p>
          <w:p w:rsidR="003C0B7F" w:rsidRDefault="003C0B7F" w:rsidP="00DA73B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  <w:r w:rsidRPr="00124B6F">
              <w:rPr>
                <w:rFonts w:ascii="TH Sarabun New" w:hAnsi="TH Sarabun New" w:cs="TH Sarabun New"/>
                <w:sz w:val="28"/>
              </w:rPr>
              <w:t xml:space="preserve">. </w:t>
            </w:r>
            <w:r w:rsidRPr="00124B6F">
              <w:rPr>
                <w:rFonts w:ascii="TH Sarabun New" w:hAnsi="TH Sarabun New" w:cs="TH Sarabun New"/>
                <w:sz w:val="28"/>
                <w:cs/>
              </w:rPr>
              <w:t>แบบสังเกตพฤติกรรมการทำงานกลุ่ม</w:t>
            </w:r>
          </w:p>
        </w:tc>
      </w:tr>
      <w:tr w:rsidR="003C0B7F" w:rsidTr="003C0B7F">
        <w:trPr>
          <w:trHeight w:val="2690"/>
        </w:trPr>
        <w:tc>
          <w:tcPr>
            <w:tcW w:w="3348" w:type="dxa"/>
          </w:tcPr>
          <w:p w:rsidR="003C0B7F" w:rsidRDefault="003C0B7F" w:rsidP="00E207AE">
            <w:pPr>
              <w:pStyle w:val="2"/>
              <w:tabs>
                <w:tab w:val="clear" w:pos="227"/>
                <w:tab w:val="left" w:pos="0"/>
              </w:tabs>
              <w:spacing w:before="80"/>
              <w:ind w:left="0" w:hanging="12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lastRenderedPageBreak/>
              <w:t>ความรู้พื้นฐานด้านดนตรีไทย</w:t>
            </w:r>
          </w:p>
          <w:p w:rsidR="003C0B7F" w:rsidRDefault="003C0B7F" w:rsidP="00E207AE">
            <w:pPr>
              <w:pStyle w:val="2"/>
              <w:tabs>
                <w:tab w:val="clear" w:pos="227"/>
                <w:tab w:val="left" w:pos="0"/>
              </w:tabs>
              <w:spacing w:before="80"/>
              <w:ind w:left="0" w:hanging="12"/>
              <w:rPr>
                <w:b/>
                <w:bCs/>
              </w:rPr>
            </w:pPr>
            <w:r w:rsidRPr="00671ABB">
              <w:rPr>
                <w:rFonts w:hint="cs"/>
                <w:cs/>
              </w:rPr>
              <w:t>1</w:t>
            </w:r>
            <w:r>
              <w:rPr>
                <w:rFonts w:hint="cs"/>
                <w:b/>
                <w:bCs/>
                <w:cs/>
              </w:rPr>
              <w:t xml:space="preserve">. </w:t>
            </w:r>
            <w:r>
              <w:rPr>
                <w:rFonts w:hint="cs"/>
                <w:cs/>
              </w:rPr>
              <w:t>คุณค่าและความสำคัญของ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ดนตรีไทย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cs/>
              </w:rPr>
              <w:t>(1)</w:t>
            </w:r>
          </w:p>
          <w:p w:rsidR="003C0B7F" w:rsidRDefault="003C0B7F" w:rsidP="00E207AE">
            <w:pPr>
              <w:pStyle w:val="2"/>
              <w:tabs>
                <w:tab w:val="clear" w:pos="227"/>
                <w:tab w:val="left" w:pos="0"/>
              </w:tabs>
              <w:spacing w:before="80"/>
              <w:ind w:left="0" w:hanging="12"/>
            </w:pPr>
            <w:r>
              <w:t xml:space="preserve">2. </w:t>
            </w:r>
            <w:r>
              <w:rPr>
                <w:rFonts w:hint="cs"/>
                <w:cs/>
              </w:rPr>
              <w:t>ดนตรีไทยในแต่ละยุคสมัย (2)</w:t>
            </w:r>
          </w:p>
          <w:p w:rsidR="003C0B7F" w:rsidRDefault="003C0B7F" w:rsidP="00E207AE">
            <w:pPr>
              <w:pStyle w:val="2"/>
              <w:tabs>
                <w:tab w:val="clear" w:pos="227"/>
                <w:tab w:val="left" w:pos="0"/>
              </w:tabs>
              <w:spacing w:before="80"/>
              <w:ind w:left="0" w:hanging="12"/>
            </w:pPr>
            <w:r>
              <w:t xml:space="preserve">3. </w:t>
            </w:r>
            <w:r>
              <w:rPr>
                <w:rFonts w:hint="cs"/>
                <w:cs/>
              </w:rPr>
              <w:t>ลักษณะเด่นของดนตรีไทย (1)</w:t>
            </w:r>
          </w:p>
          <w:p w:rsidR="003C0B7F" w:rsidRPr="00671ABB" w:rsidRDefault="003C0B7F" w:rsidP="003C0B7F">
            <w:pPr>
              <w:pStyle w:val="2"/>
              <w:tabs>
                <w:tab w:val="clear" w:pos="227"/>
                <w:tab w:val="left" w:pos="0"/>
              </w:tabs>
              <w:spacing w:before="80"/>
              <w:ind w:left="0" w:hanging="12"/>
            </w:pPr>
            <w:r>
              <w:t xml:space="preserve">4. </w:t>
            </w:r>
            <w:r>
              <w:rPr>
                <w:rFonts w:hint="cs"/>
                <w:cs/>
              </w:rPr>
              <w:t>ประวัติสังคีตกวีด้านดนตรีไทย</w:t>
            </w:r>
            <w:r>
              <w:t xml:space="preserve"> </w:t>
            </w:r>
            <w:r>
              <w:rPr>
                <w:rFonts w:hint="cs"/>
                <w:cs/>
              </w:rPr>
              <w:t>(1)</w:t>
            </w:r>
          </w:p>
          <w:p w:rsidR="003C0B7F" w:rsidRPr="00254896" w:rsidRDefault="003C0B7F" w:rsidP="003C0B7F">
            <w:pPr>
              <w:pStyle w:val="2"/>
              <w:tabs>
                <w:tab w:val="clear" w:pos="227"/>
                <w:tab w:val="left" w:pos="0"/>
              </w:tabs>
              <w:spacing w:before="80"/>
              <w:rPr>
                <w:b/>
                <w:bCs/>
                <w:cs/>
              </w:rPr>
            </w:pPr>
          </w:p>
        </w:tc>
        <w:tc>
          <w:tcPr>
            <w:tcW w:w="2321" w:type="dxa"/>
          </w:tcPr>
          <w:p w:rsidR="003C0B7F" w:rsidRDefault="003C0B7F" w:rsidP="00611993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(5)</w:t>
            </w:r>
          </w:p>
          <w:p w:rsidR="003C0B7F" w:rsidRDefault="003C0B7F" w:rsidP="0061199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  <w:p w:rsidR="003C0B7F" w:rsidRDefault="003C0B7F" w:rsidP="0061199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3C0B7F" w:rsidRDefault="003C0B7F" w:rsidP="0061199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  <w:p w:rsidR="003C0B7F" w:rsidRDefault="003C0B7F" w:rsidP="0061199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  <w:p w:rsidR="003C0B7F" w:rsidRPr="003C0B7F" w:rsidRDefault="003C0B7F" w:rsidP="003C0B7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3C0B7F" w:rsidRDefault="003C0B7F" w:rsidP="003C0B7F">
            <w:pPr>
              <w:numPr>
                <w:ilvl w:val="0"/>
                <w:numId w:val="4"/>
              </w:numPr>
              <w:spacing w:line="20" w:lineRule="atLeast"/>
            </w:pPr>
            <w:r w:rsidRPr="00A46DA2">
              <w:rPr>
                <w:cs/>
              </w:rPr>
              <w:t xml:space="preserve">วิธีสอนโดยเน้นกระบวนการ </w:t>
            </w:r>
            <w:r>
              <w:t>:</w:t>
            </w:r>
            <w:r w:rsidRPr="00A46DA2">
              <w:rPr>
                <w:cs/>
              </w:rPr>
              <w:t>กระบวนกา</w:t>
            </w:r>
            <w:r>
              <w:rPr>
                <w:rFonts w:hint="cs"/>
                <w:cs/>
              </w:rPr>
              <w:t>รสร้างความตระหนัก</w:t>
            </w:r>
          </w:p>
          <w:p w:rsidR="003C0B7F" w:rsidRDefault="003C0B7F" w:rsidP="003C0B7F">
            <w:pPr>
              <w:numPr>
                <w:ilvl w:val="0"/>
                <w:numId w:val="4"/>
              </w:numPr>
              <w:spacing w:line="20" w:lineRule="atLeast"/>
            </w:pPr>
            <w:r w:rsidRPr="00A46DA2">
              <w:rPr>
                <w:cs/>
              </w:rPr>
              <w:t>วิธีสอน</w:t>
            </w:r>
            <w:r>
              <w:rPr>
                <w:rFonts w:hint="cs"/>
                <w:cs/>
              </w:rPr>
              <w:t>แบบสืบเสาะหาความรู้(</w:t>
            </w:r>
            <w:r>
              <w:t>Inquiry Method : 5E</w:t>
            </w:r>
            <w:r>
              <w:rPr>
                <w:rFonts w:hint="cs"/>
                <w:cs/>
              </w:rPr>
              <w:t>)</w:t>
            </w:r>
          </w:p>
          <w:p w:rsidR="003C0B7F" w:rsidRDefault="003C0B7F" w:rsidP="003C0B7F">
            <w:pPr>
              <w:numPr>
                <w:ilvl w:val="0"/>
                <w:numId w:val="4"/>
              </w:numPr>
              <w:spacing w:line="20" w:lineRule="atLeast"/>
            </w:pPr>
            <w:r w:rsidRPr="00A46DA2">
              <w:rPr>
                <w:cs/>
              </w:rPr>
              <w:t>วิธีสอน</w:t>
            </w:r>
            <w:r>
              <w:rPr>
                <w:rFonts w:hint="cs"/>
                <w:cs/>
              </w:rPr>
              <w:t>แบบกระบวนการกลุ่มสัมพันธ์</w:t>
            </w:r>
          </w:p>
          <w:p w:rsidR="003C0B7F" w:rsidRPr="00A46DA2" w:rsidRDefault="003C0B7F" w:rsidP="003C0B7F">
            <w:pPr>
              <w:numPr>
                <w:ilvl w:val="0"/>
                <w:numId w:val="4"/>
              </w:numPr>
              <w:spacing w:line="20" w:lineRule="atLeast"/>
              <w:rPr>
                <w:cs/>
              </w:rPr>
            </w:pPr>
            <w:r w:rsidRPr="00A46DA2">
              <w:rPr>
                <w:cs/>
              </w:rPr>
              <w:t>วิธีสอนโดย</w:t>
            </w:r>
            <w:r>
              <w:rPr>
                <w:rFonts w:hint="cs"/>
                <w:cs/>
              </w:rPr>
              <w:t>การจัดการเรียนรู้แบบร่วมมือ</w:t>
            </w:r>
            <w:r w:rsidRPr="00A46DA2">
              <w:rPr>
                <w:cs/>
              </w:rPr>
              <w:t xml:space="preserve"> </w:t>
            </w:r>
            <w:r>
              <w:t xml:space="preserve">: </w:t>
            </w:r>
            <w:r>
              <w:rPr>
                <w:rFonts w:hint="cs"/>
                <w:cs/>
              </w:rPr>
              <w:t>เทคนิคคู่คิด</w:t>
            </w:r>
          </w:p>
        </w:tc>
        <w:tc>
          <w:tcPr>
            <w:tcW w:w="2835" w:type="dxa"/>
          </w:tcPr>
          <w:p w:rsidR="003C0B7F" w:rsidRDefault="003C0B7F" w:rsidP="00E207AE">
            <w:pPr>
              <w:pStyle w:val="a4"/>
              <w:numPr>
                <w:ilvl w:val="0"/>
                <w:numId w:val="4"/>
              </w:numPr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ใบความรู้</w:t>
            </w:r>
          </w:p>
          <w:p w:rsidR="003C0B7F" w:rsidRPr="003C0B7F" w:rsidRDefault="003C0B7F" w:rsidP="00E207AE">
            <w:pPr>
              <w:pStyle w:val="a4"/>
              <w:numPr>
                <w:ilvl w:val="0"/>
                <w:numId w:val="4"/>
              </w:numPr>
              <w:rPr>
                <w:rFonts w:ascii="TH Sarabun New" w:hAnsi="TH Sarabun New" w:cs="TH Sarabun New" w:hint="cs"/>
                <w:sz w:val="28"/>
              </w:rPr>
            </w:pPr>
            <w:r w:rsidRPr="003C0B7F">
              <w:rPr>
                <w:rFonts w:ascii="TH Sarabun New" w:hAnsi="TH Sarabun New" w:cs="TH Sarabun New" w:hint="cs"/>
                <w:sz w:val="28"/>
                <w:cs/>
              </w:rPr>
              <w:t>ใบงาน</w:t>
            </w:r>
          </w:p>
          <w:p w:rsidR="003C0B7F" w:rsidRPr="003F66BF" w:rsidRDefault="003C0B7F" w:rsidP="00E207AE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:rsidR="003C0B7F" w:rsidRPr="00627C7F" w:rsidRDefault="003C0B7F" w:rsidP="00E207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24B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วิธีวัด</w:t>
            </w:r>
          </w:p>
          <w:p w:rsidR="003C0B7F" w:rsidRPr="00124B6F" w:rsidRDefault="003C0B7F" w:rsidP="00E207AE">
            <w:pPr>
              <w:pStyle w:val="NormalParagraphStyle"/>
              <w:spacing w:line="20" w:lineRule="atLeast"/>
              <w:jc w:val="both"/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</w:pPr>
            <w:r>
              <w:rPr>
                <w:rFonts w:ascii="TH Sarabun New" w:eastAsia="Calibri" w:hAnsi="TH Sarabun New" w:cs="TH Sarabun New"/>
                <w:color w:val="202020"/>
                <w:sz w:val="28"/>
                <w:szCs w:val="28"/>
              </w:rPr>
              <w:t>1</w:t>
            </w:r>
            <w:r w:rsidRPr="00124B6F">
              <w:rPr>
                <w:rFonts w:ascii="TH Sarabun New" w:eastAsia="Calibri" w:hAnsi="TH Sarabun New" w:cs="TH Sarabun New"/>
                <w:color w:val="202020"/>
                <w:sz w:val="28"/>
                <w:szCs w:val="28"/>
              </w:rPr>
              <w:t xml:space="preserve">. </w:t>
            </w:r>
            <w:r w:rsidRPr="00124B6F"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  <w:t>สังเกตพฤติกรรมการแสดงออกของผู้เรียน</w:t>
            </w:r>
          </w:p>
          <w:p w:rsidR="003C0B7F" w:rsidRPr="00124B6F" w:rsidRDefault="003C0B7F" w:rsidP="00E207AE">
            <w:pPr>
              <w:pStyle w:val="NormalParagraphStyle"/>
              <w:spacing w:line="20" w:lineRule="atLeast"/>
              <w:jc w:val="both"/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</w:pPr>
            <w:r>
              <w:rPr>
                <w:rFonts w:ascii="TH Sarabun New" w:eastAsia="Calibri" w:hAnsi="TH Sarabun New" w:cs="TH Sarabun New"/>
                <w:color w:val="202020"/>
                <w:sz w:val="28"/>
                <w:szCs w:val="28"/>
              </w:rPr>
              <w:t>2</w:t>
            </w:r>
            <w:r w:rsidRPr="00124B6F"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  <w:t>. สังเกตพฤติกรรมการทำงานกลุ่ม</w:t>
            </w:r>
          </w:p>
          <w:p w:rsidR="003C0B7F" w:rsidRPr="00124B6F" w:rsidRDefault="003C0B7F" w:rsidP="00E207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4B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  <w:p w:rsidR="003C0B7F" w:rsidRPr="00124B6F" w:rsidRDefault="003C0B7F" w:rsidP="00E207AE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  <w:r w:rsidRPr="00124B6F">
              <w:rPr>
                <w:rFonts w:ascii="TH Sarabun New" w:hAnsi="TH Sarabun New" w:cs="TH Sarabun New"/>
                <w:sz w:val="28"/>
              </w:rPr>
              <w:t>.</w:t>
            </w:r>
            <w:r w:rsidRPr="00124B6F">
              <w:rPr>
                <w:rFonts w:ascii="TH Sarabun New" w:hAnsi="TH Sarabun New" w:cs="TH Sarabun New"/>
                <w:sz w:val="28"/>
                <w:cs/>
              </w:rPr>
              <w:t xml:space="preserve"> แบบสังเกตพฤติกรรมการแสดงออกของผู้เรียน</w:t>
            </w:r>
          </w:p>
          <w:p w:rsidR="003C0B7F" w:rsidRDefault="003C0B7F" w:rsidP="00E207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  <w:r w:rsidRPr="00124B6F">
              <w:rPr>
                <w:rFonts w:ascii="TH Sarabun New" w:hAnsi="TH Sarabun New" w:cs="TH Sarabun New"/>
                <w:sz w:val="28"/>
              </w:rPr>
              <w:t xml:space="preserve">. </w:t>
            </w:r>
            <w:r w:rsidRPr="00124B6F">
              <w:rPr>
                <w:rFonts w:ascii="TH Sarabun New" w:hAnsi="TH Sarabun New" w:cs="TH Sarabun New"/>
                <w:sz w:val="28"/>
                <w:cs/>
              </w:rPr>
              <w:t>แบบสังเกตพฤติกรรมการทำงานกลุ่ม</w:t>
            </w:r>
          </w:p>
        </w:tc>
      </w:tr>
      <w:tr w:rsidR="003C0B7F" w:rsidTr="003C0B7F">
        <w:trPr>
          <w:trHeight w:val="3230"/>
        </w:trPr>
        <w:tc>
          <w:tcPr>
            <w:tcW w:w="3348" w:type="dxa"/>
          </w:tcPr>
          <w:p w:rsidR="003C0B7F" w:rsidRDefault="003C0B7F" w:rsidP="00E207AE">
            <w:pPr>
              <w:pStyle w:val="2"/>
              <w:spacing w:before="80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ดนตรีสากล</w:t>
            </w:r>
          </w:p>
          <w:p w:rsidR="003C0B7F" w:rsidRDefault="003C0B7F" w:rsidP="00E207AE">
            <w:pPr>
              <w:pStyle w:val="2"/>
              <w:spacing w:before="80"/>
            </w:pPr>
            <w:r>
              <w:rPr>
                <w:rFonts w:hint="cs"/>
                <w:cs/>
              </w:rPr>
              <w:t>1. ความเชื่อและศาสนากับการสร้างสรรค์งานดนตรี</w:t>
            </w:r>
            <w:r>
              <w:t xml:space="preserve"> </w:t>
            </w:r>
            <w:r>
              <w:rPr>
                <w:rFonts w:hint="cs"/>
                <w:cs/>
              </w:rPr>
              <w:t>(2)</w:t>
            </w:r>
          </w:p>
          <w:p w:rsidR="003C0B7F" w:rsidRDefault="003C0B7F" w:rsidP="00E207AE">
            <w:pPr>
              <w:pStyle w:val="2"/>
              <w:spacing w:before="80"/>
            </w:pPr>
            <w:r>
              <w:rPr>
                <w:rFonts w:hint="cs"/>
                <w:cs/>
              </w:rPr>
              <w:t>2. วิถีชีวิตและเทคโนโลยีกับการสร้างสรรค์งานดนตรี</w:t>
            </w:r>
            <w:r>
              <w:t xml:space="preserve"> </w:t>
            </w:r>
            <w:r>
              <w:rPr>
                <w:rFonts w:hint="cs"/>
                <w:cs/>
              </w:rPr>
              <w:t>(2)</w:t>
            </w:r>
          </w:p>
          <w:p w:rsidR="003C0B7F" w:rsidRPr="003F1759" w:rsidRDefault="003C0B7F" w:rsidP="00E207AE">
            <w:pPr>
              <w:pStyle w:val="2"/>
              <w:spacing w:before="80"/>
              <w:rPr>
                <w:cs/>
              </w:rPr>
            </w:pPr>
            <w:r>
              <w:rPr>
                <w:rFonts w:hint="cs"/>
                <w:cs/>
              </w:rPr>
              <w:t>3. บทบาทของดนตรีสากลในการสะท้อนสังคม (2)</w:t>
            </w:r>
          </w:p>
        </w:tc>
        <w:tc>
          <w:tcPr>
            <w:tcW w:w="2321" w:type="dxa"/>
          </w:tcPr>
          <w:p w:rsidR="003C0B7F" w:rsidRDefault="003C0B7F" w:rsidP="00611993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(6)</w:t>
            </w:r>
          </w:p>
          <w:p w:rsidR="003C0B7F" w:rsidRPr="003C0B7F" w:rsidRDefault="003C0B7F" w:rsidP="0061199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C0B7F"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  <w:p w:rsidR="003C0B7F" w:rsidRPr="003C0B7F" w:rsidRDefault="003C0B7F" w:rsidP="0061199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3C0B7F" w:rsidRPr="003C0B7F" w:rsidRDefault="003C0B7F" w:rsidP="0061199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C0B7F"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  <w:p w:rsidR="003C0B7F" w:rsidRPr="003C0B7F" w:rsidRDefault="003C0B7F" w:rsidP="0061199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3C0B7F" w:rsidRDefault="003C0B7F" w:rsidP="00611993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3C0B7F"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3C0B7F" w:rsidRDefault="003C0B7F" w:rsidP="003C0B7F">
            <w:pPr>
              <w:numPr>
                <w:ilvl w:val="0"/>
                <w:numId w:val="4"/>
              </w:numPr>
              <w:spacing w:line="20" w:lineRule="atLeast"/>
            </w:pPr>
            <w:r w:rsidRPr="00A46DA2">
              <w:rPr>
                <w:cs/>
              </w:rPr>
              <w:t>วิธีสอน</w:t>
            </w:r>
            <w:r>
              <w:rPr>
                <w:rFonts w:hint="cs"/>
                <w:cs/>
              </w:rPr>
              <w:t>แบบสืบเสาะหาความรู้(</w:t>
            </w:r>
            <w:r>
              <w:t>Inquiry Method : 5E</w:t>
            </w:r>
            <w:r>
              <w:rPr>
                <w:rFonts w:hint="cs"/>
                <w:cs/>
              </w:rPr>
              <w:t>)</w:t>
            </w:r>
          </w:p>
          <w:p w:rsidR="003C0B7F" w:rsidRDefault="003C0B7F" w:rsidP="003C0B7F">
            <w:pPr>
              <w:numPr>
                <w:ilvl w:val="0"/>
                <w:numId w:val="4"/>
              </w:numPr>
              <w:spacing w:line="20" w:lineRule="atLeast"/>
            </w:pPr>
            <w:r w:rsidRPr="00A46DA2">
              <w:rPr>
                <w:cs/>
              </w:rPr>
              <w:t>วิธีสอน</w:t>
            </w:r>
            <w:r>
              <w:rPr>
                <w:rFonts w:hint="cs"/>
                <w:cs/>
              </w:rPr>
              <w:t>ตามรูปแบบโมเดล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ซิปปา (</w:t>
            </w:r>
            <w:r>
              <w:t>CIPPA Model</w:t>
            </w:r>
            <w:r>
              <w:rPr>
                <w:rFonts w:hint="cs"/>
                <w:cs/>
              </w:rPr>
              <w:t>)</w:t>
            </w:r>
          </w:p>
          <w:p w:rsidR="003C0B7F" w:rsidRPr="00A46DA2" w:rsidRDefault="003C0B7F" w:rsidP="003C0B7F">
            <w:pPr>
              <w:numPr>
                <w:ilvl w:val="0"/>
                <w:numId w:val="4"/>
              </w:numPr>
              <w:spacing w:line="20" w:lineRule="atLeast"/>
              <w:rPr>
                <w:cs/>
              </w:rPr>
            </w:pPr>
            <w:r>
              <w:rPr>
                <w:rFonts w:hint="cs"/>
                <w:cs/>
              </w:rPr>
              <w:t>วิธีสอนแบบกระบวนการกลุ่มสัมพันธ์</w:t>
            </w:r>
          </w:p>
        </w:tc>
        <w:tc>
          <w:tcPr>
            <w:tcW w:w="2835" w:type="dxa"/>
          </w:tcPr>
          <w:p w:rsidR="003C0B7F" w:rsidRDefault="003C0B7F" w:rsidP="00E207AE">
            <w:pPr>
              <w:pStyle w:val="a4"/>
              <w:numPr>
                <w:ilvl w:val="0"/>
                <w:numId w:val="4"/>
              </w:numPr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ใบความรู้</w:t>
            </w:r>
          </w:p>
          <w:p w:rsidR="003C0B7F" w:rsidRPr="003C0B7F" w:rsidRDefault="003C0B7F" w:rsidP="00E207AE">
            <w:pPr>
              <w:pStyle w:val="a4"/>
              <w:numPr>
                <w:ilvl w:val="0"/>
                <w:numId w:val="4"/>
              </w:numPr>
              <w:rPr>
                <w:rFonts w:ascii="TH Sarabun New" w:hAnsi="TH Sarabun New" w:cs="TH Sarabun New" w:hint="cs"/>
                <w:sz w:val="28"/>
              </w:rPr>
            </w:pPr>
            <w:r w:rsidRPr="003C0B7F">
              <w:rPr>
                <w:rFonts w:ascii="TH Sarabun New" w:hAnsi="TH Sarabun New" w:cs="TH Sarabun New" w:hint="cs"/>
                <w:sz w:val="28"/>
                <w:cs/>
              </w:rPr>
              <w:t>ใบงาน</w:t>
            </w:r>
          </w:p>
          <w:p w:rsidR="003C0B7F" w:rsidRPr="003F66BF" w:rsidRDefault="003C0B7F" w:rsidP="00E207AE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:rsidR="003C0B7F" w:rsidRPr="00627C7F" w:rsidRDefault="003C0B7F" w:rsidP="00E207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24B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วิธีวัด</w:t>
            </w:r>
          </w:p>
          <w:p w:rsidR="003C0B7F" w:rsidRPr="00124B6F" w:rsidRDefault="003C0B7F" w:rsidP="00E207AE">
            <w:pPr>
              <w:pStyle w:val="NormalParagraphStyle"/>
              <w:spacing w:line="20" w:lineRule="atLeast"/>
              <w:jc w:val="both"/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</w:pPr>
            <w:r>
              <w:rPr>
                <w:rFonts w:ascii="TH Sarabun New" w:eastAsia="Calibri" w:hAnsi="TH Sarabun New" w:cs="TH Sarabun New"/>
                <w:color w:val="202020"/>
                <w:sz w:val="28"/>
                <w:szCs w:val="28"/>
              </w:rPr>
              <w:t>1</w:t>
            </w:r>
            <w:r w:rsidRPr="00124B6F">
              <w:rPr>
                <w:rFonts w:ascii="TH Sarabun New" w:eastAsia="Calibri" w:hAnsi="TH Sarabun New" w:cs="TH Sarabun New"/>
                <w:color w:val="202020"/>
                <w:sz w:val="28"/>
                <w:szCs w:val="28"/>
              </w:rPr>
              <w:t xml:space="preserve">. </w:t>
            </w:r>
            <w:r w:rsidRPr="00124B6F"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  <w:t>สังเกตพฤติกรรมการแสดงออกของผู้เรียน</w:t>
            </w:r>
          </w:p>
          <w:p w:rsidR="003C0B7F" w:rsidRPr="00124B6F" w:rsidRDefault="003C0B7F" w:rsidP="00E207AE">
            <w:pPr>
              <w:pStyle w:val="NormalParagraphStyle"/>
              <w:spacing w:line="20" w:lineRule="atLeast"/>
              <w:jc w:val="both"/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</w:pPr>
            <w:r>
              <w:rPr>
                <w:rFonts w:ascii="TH Sarabun New" w:eastAsia="Calibri" w:hAnsi="TH Sarabun New" w:cs="TH Sarabun New"/>
                <w:color w:val="202020"/>
                <w:sz w:val="28"/>
                <w:szCs w:val="28"/>
              </w:rPr>
              <w:t>2</w:t>
            </w:r>
            <w:r w:rsidRPr="00124B6F"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  <w:t>. สังเกตพฤติกรรมการทำงานกลุ่ม</w:t>
            </w:r>
          </w:p>
          <w:p w:rsidR="003C0B7F" w:rsidRPr="00124B6F" w:rsidRDefault="003C0B7F" w:rsidP="00E207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4B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  <w:p w:rsidR="003C0B7F" w:rsidRPr="00124B6F" w:rsidRDefault="003C0B7F" w:rsidP="00E207AE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  <w:r w:rsidRPr="00124B6F">
              <w:rPr>
                <w:rFonts w:ascii="TH Sarabun New" w:hAnsi="TH Sarabun New" w:cs="TH Sarabun New"/>
                <w:sz w:val="28"/>
              </w:rPr>
              <w:t>.</w:t>
            </w:r>
            <w:r w:rsidRPr="00124B6F">
              <w:rPr>
                <w:rFonts w:ascii="TH Sarabun New" w:hAnsi="TH Sarabun New" w:cs="TH Sarabun New"/>
                <w:sz w:val="28"/>
                <w:cs/>
              </w:rPr>
              <w:t xml:space="preserve"> แบบสังเกตพฤติกรรมการแสดงออกของผู้เรียน</w:t>
            </w:r>
          </w:p>
          <w:p w:rsidR="003C0B7F" w:rsidRDefault="003C0B7F" w:rsidP="00E207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  <w:r w:rsidRPr="00124B6F">
              <w:rPr>
                <w:rFonts w:ascii="TH Sarabun New" w:hAnsi="TH Sarabun New" w:cs="TH Sarabun New"/>
                <w:sz w:val="28"/>
              </w:rPr>
              <w:t xml:space="preserve">. </w:t>
            </w:r>
            <w:r w:rsidRPr="00124B6F">
              <w:rPr>
                <w:rFonts w:ascii="TH Sarabun New" w:hAnsi="TH Sarabun New" w:cs="TH Sarabun New"/>
                <w:sz w:val="28"/>
                <w:cs/>
              </w:rPr>
              <w:t>แบบสังเกตพฤติกรรมการทำงานกลุ่ม</w:t>
            </w:r>
          </w:p>
        </w:tc>
      </w:tr>
      <w:tr w:rsidR="003C0B7F" w:rsidTr="003C0B7F">
        <w:trPr>
          <w:trHeight w:val="3230"/>
        </w:trPr>
        <w:tc>
          <w:tcPr>
            <w:tcW w:w="3348" w:type="dxa"/>
          </w:tcPr>
          <w:p w:rsidR="003C0B7F" w:rsidRDefault="003C0B7F" w:rsidP="003C0B7F">
            <w:pPr>
              <w:pStyle w:val="2"/>
              <w:tabs>
                <w:tab w:val="clear" w:pos="227"/>
                <w:tab w:val="left" w:pos="252"/>
              </w:tabs>
              <w:spacing w:before="80"/>
              <w:ind w:left="-18" w:firstLine="18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lastRenderedPageBreak/>
              <w:t>ความรู้พื้นฐานเกี่ยวกับ  ดนตรีสากล</w:t>
            </w:r>
          </w:p>
          <w:p w:rsidR="003C0B7F" w:rsidRDefault="003C0B7F" w:rsidP="003C0B7F">
            <w:pPr>
              <w:pStyle w:val="2"/>
              <w:tabs>
                <w:tab w:val="clear" w:pos="227"/>
                <w:tab w:val="left" w:pos="-18"/>
              </w:tabs>
              <w:spacing w:before="80"/>
              <w:ind w:left="-18" w:firstLine="18"/>
              <w:rPr>
                <w:b/>
                <w:bCs/>
              </w:rPr>
            </w:pPr>
            <w:r>
              <w:rPr>
                <w:cs/>
              </w:rPr>
              <w:t>1.</w:t>
            </w:r>
            <w:r>
              <w:rPr>
                <w:rFonts w:hint="cs"/>
                <w:cs/>
              </w:rPr>
              <w:t xml:space="preserve"> วิวัฒนาการของดนตรีสากล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cs/>
              </w:rPr>
              <w:t>(2)</w:t>
            </w:r>
          </w:p>
          <w:p w:rsidR="003C0B7F" w:rsidRDefault="003C0B7F" w:rsidP="003C0B7F">
            <w:pPr>
              <w:pStyle w:val="2"/>
              <w:tabs>
                <w:tab w:val="clear" w:pos="227"/>
                <w:tab w:val="left" w:pos="-18"/>
              </w:tabs>
              <w:spacing w:before="80"/>
              <w:ind w:left="-18" w:firstLine="18"/>
            </w:pPr>
            <w:r>
              <w:t xml:space="preserve">2. </w:t>
            </w:r>
            <w:r>
              <w:rPr>
                <w:rFonts w:hint="cs"/>
                <w:cs/>
              </w:rPr>
              <w:t>ประวัติสังคีตกวีด้านดนตรีสากล</w:t>
            </w:r>
            <w:r>
              <w:t xml:space="preserve"> </w:t>
            </w:r>
            <w:r>
              <w:rPr>
                <w:rFonts w:hint="cs"/>
                <w:cs/>
              </w:rPr>
              <w:t>(2)</w:t>
            </w:r>
          </w:p>
          <w:p w:rsidR="003C0B7F" w:rsidRDefault="003C0B7F" w:rsidP="00E207AE">
            <w:pPr>
              <w:pStyle w:val="2"/>
              <w:spacing w:before="80"/>
              <w:rPr>
                <w:rFonts w:hint="cs"/>
                <w:b/>
                <w:bCs/>
                <w:cs/>
              </w:rPr>
            </w:pPr>
          </w:p>
        </w:tc>
        <w:tc>
          <w:tcPr>
            <w:tcW w:w="2321" w:type="dxa"/>
          </w:tcPr>
          <w:p w:rsidR="003C0B7F" w:rsidRDefault="003C0B7F" w:rsidP="00611993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(4)</w:t>
            </w:r>
          </w:p>
          <w:p w:rsidR="003C0B7F" w:rsidRPr="003C0B7F" w:rsidRDefault="003C0B7F" w:rsidP="0061199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C0B7F"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  <w:p w:rsidR="003C0B7F" w:rsidRDefault="003C0B7F" w:rsidP="00611993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3C0B7F"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3C0B7F" w:rsidRDefault="003C0B7F" w:rsidP="003C0B7F">
            <w:pPr>
              <w:numPr>
                <w:ilvl w:val="0"/>
                <w:numId w:val="4"/>
              </w:numPr>
              <w:spacing w:line="20" w:lineRule="atLeast"/>
            </w:pPr>
            <w:r w:rsidRPr="00A46DA2">
              <w:rPr>
                <w:cs/>
              </w:rPr>
              <w:t>วิธีสอน</w:t>
            </w:r>
            <w:r>
              <w:rPr>
                <w:rFonts w:hint="cs"/>
                <w:cs/>
              </w:rPr>
              <w:t>แบบสืบเสาะหาความรู้(</w:t>
            </w:r>
            <w:r>
              <w:t>Inquiry Method : 5E</w:t>
            </w:r>
            <w:r>
              <w:rPr>
                <w:rFonts w:hint="cs"/>
                <w:cs/>
              </w:rPr>
              <w:t>)</w:t>
            </w:r>
          </w:p>
          <w:p w:rsidR="003C0B7F" w:rsidRDefault="003C0B7F" w:rsidP="003C0B7F">
            <w:pPr>
              <w:numPr>
                <w:ilvl w:val="0"/>
                <w:numId w:val="4"/>
              </w:numPr>
              <w:spacing w:line="20" w:lineRule="atLeast"/>
            </w:pPr>
            <w:r w:rsidRPr="00A46DA2">
              <w:rPr>
                <w:cs/>
              </w:rPr>
              <w:t>วิธีสอน</w:t>
            </w:r>
            <w:r>
              <w:rPr>
                <w:rFonts w:hint="cs"/>
                <w:cs/>
              </w:rPr>
              <w:t>ตามรูปแบบโมเดล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ซิปปา (</w:t>
            </w:r>
            <w:r>
              <w:t>CIPPA Model</w:t>
            </w:r>
            <w:r>
              <w:rPr>
                <w:rFonts w:hint="cs"/>
                <w:cs/>
              </w:rPr>
              <w:t>)</w:t>
            </w:r>
          </w:p>
          <w:p w:rsidR="003C0B7F" w:rsidRPr="00A46DA2" w:rsidRDefault="003C0B7F" w:rsidP="00E207AE">
            <w:pPr>
              <w:spacing w:line="20" w:lineRule="atLeast"/>
              <w:ind w:left="720"/>
              <w:rPr>
                <w:cs/>
              </w:rPr>
            </w:pPr>
          </w:p>
        </w:tc>
        <w:tc>
          <w:tcPr>
            <w:tcW w:w="2835" w:type="dxa"/>
          </w:tcPr>
          <w:p w:rsidR="003C0B7F" w:rsidRDefault="003C0B7F" w:rsidP="00E207AE">
            <w:pPr>
              <w:pStyle w:val="a4"/>
              <w:numPr>
                <w:ilvl w:val="0"/>
                <w:numId w:val="4"/>
              </w:numPr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ใบความรู้</w:t>
            </w:r>
          </w:p>
          <w:p w:rsidR="003C0B7F" w:rsidRPr="003C0B7F" w:rsidRDefault="003C0B7F" w:rsidP="00E207AE">
            <w:pPr>
              <w:pStyle w:val="a4"/>
              <w:numPr>
                <w:ilvl w:val="0"/>
                <w:numId w:val="4"/>
              </w:numPr>
              <w:rPr>
                <w:rFonts w:ascii="TH Sarabun New" w:hAnsi="TH Sarabun New" w:cs="TH Sarabun New" w:hint="cs"/>
                <w:sz w:val="28"/>
              </w:rPr>
            </w:pPr>
            <w:r w:rsidRPr="003C0B7F">
              <w:rPr>
                <w:rFonts w:ascii="TH Sarabun New" w:hAnsi="TH Sarabun New" w:cs="TH Sarabun New" w:hint="cs"/>
                <w:sz w:val="28"/>
                <w:cs/>
              </w:rPr>
              <w:t>ใบงาน</w:t>
            </w:r>
          </w:p>
          <w:p w:rsidR="003C0B7F" w:rsidRPr="003F66BF" w:rsidRDefault="003C0B7F" w:rsidP="00E207AE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835" w:type="dxa"/>
          </w:tcPr>
          <w:p w:rsidR="003C0B7F" w:rsidRPr="00627C7F" w:rsidRDefault="003C0B7F" w:rsidP="00E207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24B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วิธีวัด</w:t>
            </w:r>
          </w:p>
          <w:p w:rsidR="003C0B7F" w:rsidRPr="00124B6F" w:rsidRDefault="003C0B7F" w:rsidP="00E207AE">
            <w:pPr>
              <w:pStyle w:val="NormalParagraphStyle"/>
              <w:spacing w:line="20" w:lineRule="atLeast"/>
              <w:jc w:val="both"/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</w:pPr>
            <w:r>
              <w:rPr>
                <w:rFonts w:ascii="TH Sarabun New" w:eastAsia="Calibri" w:hAnsi="TH Sarabun New" w:cs="TH Sarabun New"/>
                <w:color w:val="202020"/>
                <w:sz w:val="28"/>
                <w:szCs w:val="28"/>
              </w:rPr>
              <w:t>1</w:t>
            </w:r>
            <w:r w:rsidRPr="00124B6F">
              <w:rPr>
                <w:rFonts w:ascii="TH Sarabun New" w:eastAsia="Calibri" w:hAnsi="TH Sarabun New" w:cs="TH Sarabun New"/>
                <w:color w:val="202020"/>
                <w:sz w:val="28"/>
                <w:szCs w:val="28"/>
              </w:rPr>
              <w:t xml:space="preserve">. </w:t>
            </w:r>
            <w:r w:rsidRPr="00124B6F"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  <w:t>สังเกตพฤติกรรมการแสดงออกของผู้เรียน</w:t>
            </w:r>
          </w:p>
          <w:p w:rsidR="003C0B7F" w:rsidRPr="00124B6F" w:rsidRDefault="003C0B7F" w:rsidP="00E207AE">
            <w:pPr>
              <w:pStyle w:val="NormalParagraphStyle"/>
              <w:spacing w:line="20" w:lineRule="atLeast"/>
              <w:jc w:val="both"/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</w:pPr>
            <w:r>
              <w:rPr>
                <w:rFonts w:ascii="TH Sarabun New" w:eastAsia="Calibri" w:hAnsi="TH Sarabun New" w:cs="TH Sarabun New"/>
                <w:color w:val="202020"/>
                <w:sz w:val="28"/>
                <w:szCs w:val="28"/>
              </w:rPr>
              <w:t>2</w:t>
            </w:r>
            <w:r w:rsidRPr="00124B6F">
              <w:rPr>
                <w:rFonts w:ascii="TH Sarabun New" w:eastAsia="Calibri" w:hAnsi="TH Sarabun New" w:cs="TH Sarabun New"/>
                <w:color w:val="202020"/>
                <w:sz w:val="28"/>
                <w:szCs w:val="28"/>
                <w:cs/>
              </w:rPr>
              <w:t>. สังเกตพฤติกรรมการทำงานกลุ่ม</w:t>
            </w:r>
          </w:p>
          <w:p w:rsidR="003C0B7F" w:rsidRPr="00124B6F" w:rsidRDefault="003C0B7F" w:rsidP="00E207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4B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  <w:p w:rsidR="003C0B7F" w:rsidRPr="00124B6F" w:rsidRDefault="003C0B7F" w:rsidP="00E207AE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  <w:r w:rsidRPr="00124B6F">
              <w:rPr>
                <w:rFonts w:ascii="TH Sarabun New" w:hAnsi="TH Sarabun New" w:cs="TH Sarabun New"/>
                <w:sz w:val="28"/>
              </w:rPr>
              <w:t>.</w:t>
            </w:r>
            <w:r w:rsidRPr="00124B6F">
              <w:rPr>
                <w:rFonts w:ascii="TH Sarabun New" w:hAnsi="TH Sarabun New" w:cs="TH Sarabun New"/>
                <w:sz w:val="28"/>
                <w:cs/>
              </w:rPr>
              <w:t xml:space="preserve"> แบบสังเกตพฤติกรรมการแสดงออกของผู้เรียน</w:t>
            </w:r>
          </w:p>
          <w:p w:rsidR="003C0B7F" w:rsidRDefault="003C0B7F" w:rsidP="00E207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  <w:r w:rsidRPr="00124B6F">
              <w:rPr>
                <w:rFonts w:ascii="TH Sarabun New" w:hAnsi="TH Sarabun New" w:cs="TH Sarabun New"/>
                <w:sz w:val="28"/>
              </w:rPr>
              <w:t xml:space="preserve">. </w:t>
            </w:r>
            <w:r w:rsidRPr="00124B6F">
              <w:rPr>
                <w:rFonts w:ascii="TH Sarabun New" w:hAnsi="TH Sarabun New" w:cs="TH Sarabun New"/>
                <w:sz w:val="28"/>
                <w:cs/>
              </w:rPr>
              <w:t>แบบสังเกตพฤติกรรมการทำงานกลุ่ม</w:t>
            </w:r>
          </w:p>
        </w:tc>
      </w:tr>
    </w:tbl>
    <w:p w:rsidR="00611993" w:rsidRPr="00611993" w:rsidRDefault="00611993" w:rsidP="00611993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sectPr w:rsidR="00611993" w:rsidRPr="00611993" w:rsidSect="006119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1B82"/>
    <w:multiLevelType w:val="hybridMultilevel"/>
    <w:tmpl w:val="E716D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659A0"/>
    <w:multiLevelType w:val="hybridMultilevel"/>
    <w:tmpl w:val="236C6C84"/>
    <w:lvl w:ilvl="0" w:tplc="E70092AA">
      <w:start w:val="4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31717"/>
    <w:multiLevelType w:val="hybridMultilevel"/>
    <w:tmpl w:val="FAE85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B6750"/>
    <w:multiLevelType w:val="hybridMultilevel"/>
    <w:tmpl w:val="9E3E4F54"/>
    <w:lvl w:ilvl="0" w:tplc="838CF6AA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611993"/>
    <w:rsid w:val="000E0AF2"/>
    <w:rsid w:val="003C0B7F"/>
    <w:rsid w:val="005601AD"/>
    <w:rsid w:val="00611993"/>
    <w:rsid w:val="00DA73B4"/>
    <w:rsid w:val="00F0658D"/>
    <w:rsid w:val="00FD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993"/>
    <w:pPr>
      <w:ind w:left="720"/>
      <w:contextualSpacing/>
    </w:pPr>
  </w:style>
  <w:style w:type="paragraph" w:customStyle="1" w:styleId="NormalParagraphStyle">
    <w:name w:val="NormalParagraphStyle"/>
    <w:basedOn w:val="a"/>
    <w:uiPriority w:val="99"/>
    <w:rsid w:val="00DA73B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">
    <w:name w:val="โครงแผน 2"/>
    <w:basedOn w:val="a"/>
    <w:qFormat/>
    <w:rsid w:val="003C0B7F"/>
    <w:pPr>
      <w:tabs>
        <w:tab w:val="left" w:pos="227"/>
      </w:tabs>
      <w:spacing w:before="60" w:after="60" w:line="240" w:lineRule="auto"/>
      <w:ind w:left="227" w:hanging="227"/>
    </w:pPr>
    <w:rPr>
      <w:rFonts w:ascii="Browallia New" w:eastAsia="Times New Roman" w:hAnsi="Browallia New" w:cs="Browalli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B923-86BF-44AE-B700-EA16AE6B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2</cp:revision>
  <dcterms:created xsi:type="dcterms:W3CDTF">2020-01-17T08:00:00Z</dcterms:created>
  <dcterms:modified xsi:type="dcterms:W3CDTF">2020-01-17T08:00:00Z</dcterms:modified>
</cp:coreProperties>
</file>