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AB" w:rsidRPr="00F217A4" w:rsidRDefault="00AE08AB" w:rsidP="00AE08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หน่วยการเรียนรู้</w:t>
      </w:r>
    </w:p>
    <w:p w:rsidR="00AE08AB" w:rsidRPr="00F217A4" w:rsidRDefault="00AE08AB" w:rsidP="00AE08A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="00A22308">
        <w:rPr>
          <w:rFonts w:ascii="TH SarabunPSK" w:hAnsi="TH SarabunPSK" w:cs="TH SarabunPSK"/>
          <w:b/>
          <w:bCs/>
          <w:sz w:val="28"/>
        </w:rPr>
        <w:t xml:space="preserve">   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</w:t>
      </w:r>
      <w:r w:rsidRPr="00F217A4">
        <w:rPr>
          <w:rFonts w:ascii="TH SarabunPSK" w:hAnsi="TH SarabunPSK" w:cs="TH SarabunPSK"/>
          <w:b/>
          <w:bCs/>
          <w:sz w:val="28"/>
        </w:rPr>
        <w:t>6/6-10</w:t>
      </w:r>
    </w:p>
    <w:p w:rsidR="00AE08AB" w:rsidRPr="00F217A4" w:rsidRDefault="00AE08AB" w:rsidP="00AE08A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รหัสวิชา  ว</w:t>
      </w:r>
      <w:r w:rsidRPr="00F217A4">
        <w:rPr>
          <w:rFonts w:ascii="TH SarabunPSK" w:hAnsi="TH SarabunPSK" w:cs="TH SarabunPSK"/>
          <w:b/>
          <w:bCs/>
          <w:sz w:val="28"/>
        </w:rPr>
        <w:t xml:space="preserve"> 30281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  <w:t xml:space="preserve">รายวิชา บูรณาการวิทยาศาสตร์ </w:t>
      </w:r>
      <w:r w:rsidRPr="00F217A4">
        <w:rPr>
          <w:rFonts w:ascii="TH SarabunPSK" w:hAnsi="TH SarabunPSK" w:cs="TH SarabunPSK"/>
          <w:b/>
          <w:bCs/>
          <w:sz w:val="28"/>
        </w:rPr>
        <w:t>1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(ชีววิทยา)</w:t>
      </w:r>
    </w:p>
    <w:p w:rsidR="00AE08AB" w:rsidRPr="00F217A4" w:rsidRDefault="00AE08AB" w:rsidP="00AE08A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 xml:space="preserve">จำนวน  </w:t>
      </w:r>
      <w:r w:rsidRPr="00F217A4">
        <w:rPr>
          <w:rFonts w:ascii="TH SarabunPSK" w:hAnsi="TH SarabunPSK" w:cs="TH SarabunPSK"/>
          <w:b/>
          <w:bCs/>
          <w:sz w:val="28"/>
        </w:rPr>
        <w:t>1.5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หน่วยกิต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  <w:t xml:space="preserve">เวลา  </w:t>
      </w:r>
      <w:r w:rsidRPr="00F217A4">
        <w:rPr>
          <w:rFonts w:ascii="TH SarabunPSK" w:hAnsi="TH SarabunPSK" w:cs="TH SarabunPSK"/>
          <w:b/>
          <w:bCs/>
          <w:sz w:val="28"/>
        </w:rPr>
        <w:t>60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959"/>
        <w:gridCol w:w="4899"/>
        <w:gridCol w:w="1606"/>
        <w:gridCol w:w="2930"/>
      </w:tblGrid>
      <w:tr w:rsidR="0068796F" w:rsidRPr="00F217A4" w:rsidTr="0068796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68796F" w:rsidRPr="00F217A4" w:rsidTr="0068796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B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หน่วยที่ 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เซลล์ และการรักษาดุลยภาพของสิ่งมีชีวิต</w:t>
            </w:r>
          </w:p>
          <w:p w:rsidR="0068796F" w:rsidRPr="00F217A4" w:rsidRDefault="00AE08AB" w:rsidP="0068796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เซลล์และองค์ประกอบสำคัญของเซลล์</w:t>
            </w:r>
          </w:p>
          <w:p w:rsidR="0068796F" w:rsidRPr="00F217A4" w:rsidRDefault="00AE08AB" w:rsidP="0068796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การลำเลียงสารเข้าและออกจากเซลล์</w:t>
            </w:r>
          </w:p>
          <w:p w:rsidR="00AE08AB" w:rsidRPr="00F217A4" w:rsidRDefault="00AE08AB" w:rsidP="0068796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กลไกการรักษาดุลยภาพ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B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2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สืบค้น อธิบาย เปรียบเทียบ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การลงความเห็นจากข้อมูล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การตีความหมายข้อมูลและการลงข้อสรุป</w:t>
            </w:r>
          </w:p>
          <w:p w:rsidR="00AE08AB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การสื่อความหมายข้อมูล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AE08AB" w:rsidP="006879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ใบความรู</w:t>
            </w:r>
            <w:r w:rsidR="0068796F" w:rsidRPr="00F217A4">
              <w:rPr>
                <w:rFonts w:ascii="TH SarabunPSK" w:hAnsi="TH SarabunPSK" w:cs="TH SarabunPSK"/>
                <w:sz w:val="28"/>
                <w:cs/>
              </w:rPr>
              <w:t>้</w:t>
            </w:r>
          </w:p>
          <w:p w:rsidR="00AE08AB" w:rsidRPr="00F217A4" w:rsidRDefault="00AE08AB" w:rsidP="006879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AE08AB" w:rsidP="006879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:rsidR="0068796F" w:rsidRPr="00F217A4" w:rsidRDefault="00AE08AB" w:rsidP="006879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แบบสังเกตพฤติกรรม</w:t>
            </w:r>
          </w:p>
          <w:p w:rsidR="00AE08AB" w:rsidRPr="00F217A4" w:rsidRDefault="00AE08AB" w:rsidP="006879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8796F" w:rsidRPr="00F217A4" w:rsidTr="0068796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B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หน่วยที่ 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ระบบภูมิคุ้มกัน</w:t>
            </w:r>
          </w:p>
          <w:p w:rsidR="0068796F" w:rsidRPr="00F217A4" w:rsidRDefault="00AE08AB" w:rsidP="0068796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58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การป้องกันและกำจัดเชื้อโรคของร่างกาย</w:t>
            </w:r>
          </w:p>
          <w:p w:rsidR="0068796F" w:rsidRPr="00F217A4" w:rsidRDefault="00AE08AB" w:rsidP="0068796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58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การเสริมสร้างภูมิคุ้มกันโรคให้กับร่างกาย</w:t>
            </w:r>
          </w:p>
          <w:p w:rsidR="00AE08AB" w:rsidRPr="00F217A4" w:rsidRDefault="00AE08AB" w:rsidP="0068796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58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ความผิดปกติของระบบภูมิคุ้มกัน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B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สืบค้น อธิบาย เปรียบเทียบ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การลงความเห็นจากข้อมูล</w:t>
            </w:r>
          </w:p>
          <w:p w:rsidR="00AE08AB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การตีความหมายข้อมูลและการลงข้อสรุป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การสื่อความหมายข้อมูล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AE08AB" w:rsidP="006879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ใบความรู</w:t>
            </w:r>
            <w:r w:rsidR="0068796F" w:rsidRPr="00F217A4">
              <w:rPr>
                <w:rFonts w:ascii="TH SarabunPSK" w:hAnsi="TH SarabunPSK" w:cs="TH SarabunPSK"/>
                <w:sz w:val="28"/>
                <w:cs/>
              </w:rPr>
              <w:t>้</w:t>
            </w:r>
          </w:p>
          <w:p w:rsidR="00AE08AB" w:rsidRPr="00F217A4" w:rsidRDefault="00AE08AB" w:rsidP="006879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AE08AB" w:rsidP="006879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:rsidR="0068796F" w:rsidRPr="00F217A4" w:rsidRDefault="00AE08AB" w:rsidP="006879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แบบสังเกตพฤติกรรม</w:t>
            </w:r>
          </w:p>
          <w:p w:rsidR="00AE08AB" w:rsidRPr="00F217A4" w:rsidRDefault="00AE08AB" w:rsidP="006879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2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2308" w:rsidRDefault="00A22308" w:rsidP="00687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687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687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687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687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687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8796F" w:rsidRPr="00F217A4" w:rsidRDefault="0068796F" w:rsidP="00687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lastRenderedPageBreak/>
        <w:t>หน่วยการเรียนรู้</w:t>
      </w:r>
    </w:p>
    <w:p w:rsidR="0068796F" w:rsidRPr="00F217A4" w:rsidRDefault="0068796F" w:rsidP="0068796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  <w:t xml:space="preserve">ชั้นมัธยมศึกษาปีที่ </w:t>
      </w:r>
      <w:r w:rsidRPr="00F217A4">
        <w:rPr>
          <w:rFonts w:ascii="TH SarabunPSK" w:hAnsi="TH SarabunPSK" w:cs="TH SarabunPSK"/>
          <w:b/>
          <w:bCs/>
          <w:sz w:val="28"/>
        </w:rPr>
        <w:t>6/6-10</w:t>
      </w:r>
    </w:p>
    <w:p w:rsidR="0068796F" w:rsidRPr="00F217A4" w:rsidRDefault="0068796F" w:rsidP="0068796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รหัสวิชา  ว</w:t>
      </w:r>
      <w:r w:rsidRPr="00F217A4">
        <w:rPr>
          <w:rFonts w:ascii="TH SarabunPSK" w:hAnsi="TH SarabunPSK" w:cs="TH SarabunPSK"/>
          <w:b/>
          <w:bCs/>
          <w:sz w:val="28"/>
        </w:rPr>
        <w:t xml:space="preserve"> 30281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  <w:t xml:space="preserve">รายวิชา บูรณาการวิทยาศาสตร์ </w:t>
      </w:r>
      <w:r w:rsidRPr="00F217A4">
        <w:rPr>
          <w:rFonts w:ascii="TH SarabunPSK" w:hAnsi="TH SarabunPSK" w:cs="TH SarabunPSK"/>
          <w:b/>
          <w:bCs/>
          <w:sz w:val="28"/>
        </w:rPr>
        <w:t>1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(ชีววิทยา)</w:t>
      </w:r>
    </w:p>
    <w:p w:rsidR="00AE08AB" w:rsidRPr="00F217A4" w:rsidRDefault="0068796F" w:rsidP="0068796F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 xml:space="preserve">จำนวน  </w:t>
      </w:r>
      <w:r w:rsidRPr="00F217A4">
        <w:rPr>
          <w:rFonts w:ascii="TH SarabunPSK" w:hAnsi="TH SarabunPSK" w:cs="TH SarabunPSK"/>
          <w:b/>
          <w:bCs/>
          <w:sz w:val="28"/>
        </w:rPr>
        <w:t>1.5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หน่วยกิต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  <w:t xml:space="preserve">เวลา  </w:t>
      </w:r>
      <w:r w:rsidRPr="00F217A4">
        <w:rPr>
          <w:rFonts w:ascii="TH SarabunPSK" w:hAnsi="TH SarabunPSK" w:cs="TH SarabunPSK"/>
          <w:b/>
          <w:bCs/>
          <w:sz w:val="28"/>
        </w:rPr>
        <w:t>60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992"/>
        <w:gridCol w:w="4962"/>
        <w:gridCol w:w="1602"/>
        <w:gridCol w:w="2934"/>
      </w:tblGrid>
      <w:tr w:rsidR="0068796F" w:rsidRPr="00F217A4" w:rsidTr="0052256D">
        <w:trPr>
          <w:trHeight w:val="7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6F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68796F" w:rsidRPr="00F217A4" w:rsidTr="0068796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B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หน่วยที่ 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พันธุศาสตร์ </w:t>
            </w:r>
          </w:p>
          <w:p w:rsidR="0068796F" w:rsidRPr="00F217A4" w:rsidRDefault="00AE08AB" w:rsidP="0068796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กฎเมนเด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ลแ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>ละการผสมลักษณะเดียว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</w:t>
            </w:r>
          </w:p>
          <w:p w:rsidR="0068796F" w:rsidRPr="00F217A4" w:rsidRDefault="00AE08AB" w:rsidP="0068796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Incomplete dominance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และการผสมสองลักษณะ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</w:p>
          <w:p w:rsidR="0068796F" w:rsidRPr="00F217A4" w:rsidRDefault="00AE08AB" w:rsidP="0068796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การถ่ายทอดพันธุกรรมเกี่ยวเนื่องกับเพศ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</w:t>
            </w:r>
          </w:p>
          <w:p w:rsidR="00AE08AB" w:rsidRPr="00F217A4" w:rsidRDefault="00AE08AB" w:rsidP="0068796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มัล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>ติเพ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ิลอัลลีล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(หมู่เลือด)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B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สืบค้น อธิบาย เปรียบเทียบ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การลงความเห็นจากข้อมูล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การตีความหมายข้อมูลและการลงข้อสรุป</w:t>
            </w:r>
          </w:p>
          <w:p w:rsidR="00AE08AB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การสื่อความหมายข้อมูล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B" w:rsidRPr="00F217A4" w:rsidRDefault="00AE08AB" w:rsidP="0068796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1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ใบงาน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1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AE08AB" w:rsidP="006879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1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:rsidR="0068796F" w:rsidRPr="00F217A4" w:rsidRDefault="00AE08AB" w:rsidP="006879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1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แบบสังเกตพฤติกรรม</w:t>
            </w:r>
          </w:p>
          <w:p w:rsidR="00AE08AB" w:rsidRPr="00F217A4" w:rsidRDefault="00AE08AB" w:rsidP="0068796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1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8796F" w:rsidRPr="00F217A4" w:rsidTr="0068796F">
        <w:trPr>
          <w:trHeight w:val="35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หน่วยที่ 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ระบบนิเวศ</w:t>
            </w:r>
          </w:p>
          <w:p w:rsidR="006E7CFA" w:rsidRPr="00F217A4" w:rsidRDefault="006E7CFA" w:rsidP="006E7CFA">
            <w:pPr>
              <w:spacing w:after="0" w:line="240" w:lineRule="auto"/>
              <w:ind w:left="316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4.1 </w:t>
            </w:r>
            <w:r w:rsidR="00AE08AB" w:rsidRPr="00F217A4">
              <w:rPr>
                <w:rFonts w:ascii="TH SarabunPSK" w:hAnsi="TH SarabunPSK" w:cs="TH SarabunPSK"/>
                <w:sz w:val="28"/>
                <w:cs/>
              </w:rPr>
              <w:t>ความสัมพันธ์ขององค์ประกอบในระบบนิเวศ</w:t>
            </w:r>
          </w:p>
          <w:p w:rsidR="0052256D" w:rsidRPr="00F217A4" w:rsidRDefault="006E7CFA" w:rsidP="006E7CFA">
            <w:pPr>
              <w:spacing w:after="0" w:line="240" w:lineRule="auto"/>
              <w:ind w:left="316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4.2 </w:t>
            </w:r>
            <w:r w:rsidR="00AE08AB" w:rsidRPr="00F217A4">
              <w:rPr>
                <w:rFonts w:ascii="TH SarabunPSK" w:hAnsi="TH SarabunPSK" w:cs="TH SarabunPSK"/>
                <w:sz w:val="28"/>
                <w:cs/>
              </w:rPr>
              <w:t>วัฏจักรสารในระบบนิเวศ</w:t>
            </w:r>
          </w:p>
          <w:p w:rsidR="006E7CFA" w:rsidRPr="00F217A4" w:rsidRDefault="006E7CFA" w:rsidP="006E7CFA">
            <w:pPr>
              <w:spacing w:after="0" w:line="240" w:lineRule="auto"/>
              <w:ind w:left="316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4.3 </w:t>
            </w:r>
            <w:r w:rsidR="00AE08AB" w:rsidRPr="00F217A4">
              <w:rPr>
                <w:rFonts w:ascii="TH SarabunPSK" w:hAnsi="TH SarabunPSK" w:cs="TH SarabunPSK"/>
                <w:sz w:val="28"/>
                <w:cs/>
              </w:rPr>
              <w:t>ความสัมพันธ์ของกลุ่มสิ่งมีชีวิต</w:t>
            </w:r>
          </w:p>
          <w:p w:rsidR="006E7CFA" w:rsidRPr="00F217A4" w:rsidRDefault="00AE08AB" w:rsidP="006E7CFA">
            <w:pPr>
              <w:spacing w:after="0" w:line="240" w:lineRule="auto"/>
              <w:ind w:left="316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4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.</w:t>
            </w:r>
            <w:r w:rsidR="006E7CFA" w:rsidRPr="00F217A4">
              <w:rPr>
                <w:rFonts w:ascii="TH SarabunPSK" w:hAnsi="TH SarabunPSK" w:cs="TH SarabunPSK"/>
                <w:sz w:val="28"/>
              </w:rPr>
              <w:t xml:space="preserve">4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การเปลี่ยนแปลงแทนที่</w:t>
            </w:r>
          </w:p>
          <w:p w:rsidR="006E7CFA" w:rsidRPr="00F217A4" w:rsidRDefault="00AE08AB" w:rsidP="006E7CFA">
            <w:pPr>
              <w:spacing w:after="0" w:line="240" w:lineRule="auto"/>
              <w:ind w:left="316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4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.</w:t>
            </w:r>
            <w:r w:rsidR="006E7CFA" w:rsidRPr="00F217A4">
              <w:rPr>
                <w:rFonts w:ascii="TH SarabunPSK" w:hAnsi="TH SarabunPSK" w:cs="TH SarabunPSK"/>
                <w:sz w:val="28"/>
              </w:rPr>
              <w:t>5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ประชากรและความหลากหลายทางชีวภาพ</w:t>
            </w:r>
          </w:p>
          <w:p w:rsidR="00AE08AB" w:rsidRPr="00F217A4" w:rsidRDefault="00AE08AB" w:rsidP="006E7CFA">
            <w:pPr>
              <w:spacing w:after="0" w:line="240" w:lineRule="auto"/>
              <w:ind w:left="316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4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.</w:t>
            </w:r>
            <w:r w:rsidR="006E7CFA" w:rsidRPr="00F217A4">
              <w:rPr>
                <w:rFonts w:ascii="TH SarabunPSK" w:hAnsi="TH SarabunPSK" w:cs="TH SarabunPSK"/>
                <w:sz w:val="28"/>
              </w:rPr>
              <w:t>6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วิวัฒนาการ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B" w:rsidRPr="00F217A4" w:rsidRDefault="0068796F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AE08AB" w:rsidRPr="00F217A4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1</w:t>
            </w:r>
          </w:p>
          <w:p w:rsidR="00AE08AB" w:rsidRPr="00F217A4" w:rsidRDefault="00AE08AB" w:rsidP="006879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  <w:p w:rsidR="0068796F" w:rsidRPr="00F217A4" w:rsidRDefault="0068796F" w:rsidP="006879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สืบค้น อธิบาย เปรียบเทียบ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การลงความเห็นจากข้อมูล</w:t>
            </w:r>
          </w:p>
          <w:p w:rsidR="0068796F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การตีความหมายข้อมูลและการลงข้อสรุป</w:t>
            </w:r>
          </w:p>
          <w:p w:rsidR="00AE08AB" w:rsidRPr="00F217A4" w:rsidRDefault="0068796F" w:rsidP="006879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การสื่อความหมายข้อมูล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68796F" w:rsidP="006879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ใบงาน</w:t>
            </w:r>
          </w:p>
          <w:p w:rsidR="00AE08AB" w:rsidRPr="00F217A4" w:rsidRDefault="0068796F" w:rsidP="0068796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6F" w:rsidRPr="00F217A4" w:rsidRDefault="00AE08AB" w:rsidP="0068796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1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:rsidR="0068796F" w:rsidRPr="00F217A4" w:rsidRDefault="00AE08AB" w:rsidP="0068796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1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แบบสังเกตพฤติกรรม</w:t>
            </w:r>
          </w:p>
          <w:p w:rsidR="00AE08AB" w:rsidRPr="00F217A4" w:rsidRDefault="00AE08AB" w:rsidP="0068796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17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</w:p>
          <w:p w:rsidR="00AE08AB" w:rsidRPr="00F217A4" w:rsidRDefault="00AE08AB" w:rsidP="006879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217A4" w:rsidRPr="00F217A4" w:rsidRDefault="00F217A4" w:rsidP="00F217A4">
      <w:pPr>
        <w:jc w:val="center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lastRenderedPageBreak/>
        <w:t>หน่วยการเรียนรู้</w:t>
      </w:r>
    </w:p>
    <w:p w:rsidR="00F217A4" w:rsidRPr="00F217A4" w:rsidRDefault="00F217A4" w:rsidP="00F217A4">
      <w:pPr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 xml:space="preserve">      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217A4">
        <w:rPr>
          <w:rFonts w:ascii="TH SarabunPSK" w:hAnsi="TH SarabunPSK" w:cs="TH SarabunPSK"/>
          <w:b/>
          <w:bCs/>
          <w:sz w:val="28"/>
        </w:rPr>
        <w:t xml:space="preserve">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217A4">
        <w:rPr>
          <w:rFonts w:ascii="TH SarabunPSK" w:hAnsi="TH SarabunPSK" w:cs="TH SarabunPSK"/>
          <w:b/>
          <w:bCs/>
          <w:sz w:val="28"/>
        </w:rPr>
        <w:t xml:space="preserve">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6 </w:t>
      </w:r>
    </w:p>
    <w:p w:rsidR="00F217A4" w:rsidRPr="00F217A4" w:rsidRDefault="00F217A4" w:rsidP="00F217A4">
      <w:pPr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รหัสวิชา  ว</w:t>
      </w:r>
      <w:r w:rsidRPr="00F217A4">
        <w:rPr>
          <w:rFonts w:ascii="TH SarabunPSK" w:hAnsi="TH SarabunPSK" w:cs="TH SarabunPSK"/>
          <w:b/>
          <w:bCs/>
          <w:sz w:val="28"/>
        </w:rPr>
        <w:t>.</w:t>
      </w:r>
      <w:r w:rsidRPr="00F217A4">
        <w:rPr>
          <w:rFonts w:ascii="TH SarabunPSK" w:hAnsi="TH SarabunPSK" w:cs="TH SarabunPSK"/>
          <w:b/>
          <w:bCs/>
          <w:sz w:val="28"/>
          <w:cs/>
        </w:rPr>
        <w:t>3028</w:t>
      </w:r>
      <w:r w:rsidRPr="00F217A4">
        <w:rPr>
          <w:rFonts w:ascii="TH SarabunPSK" w:hAnsi="TH SarabunPSK" w:cs="TH SarabunPSK"/>
          <w:b/>
          <w:bCs/>
          <w:sz w:val="28"/>
        </w:rPr>
        <w:t>1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  <w:t xml:space="preserve">                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F217A4">
        <w:rPr>
          <w:rFonts w:ascii="TH SarabunPSK" w:hAnsi="TH SarabunPSK" w:cs="TH SarabunPSK"/>
          <w:b/>
          <w:bCs/>
          <w:sz w:val="28"/>
        </w:rPr>
        <w:t xml:space="preserve">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F217A4">
        <w:rPr>
          <w:rFonts w:ascii="TH SarabunPSK" w:hAnsi="TH SarabunPSK" w:cs="TH SarabunPSK"/>
          <w:b/>
          <w:bCs/>
          <w:sz w:val="28"/>
        </w:rPr>
        <w:t xml:space="preserve">               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รายวิชา บูรณาการวิทยาศาสตร์ </w:t>
      </w:r>
      <w:r w:rsidRPr="00F217A4">
        <w:rPr>
          <w:rFonts w:ascii="TH SarabunPSK" w:hAnsi="TH SarabunPSK" w:cs="TH SarabunPSK"/>
          <w:b/>
          <w:bCs/>
          <w:sz w:val="28"/>
        </w:rPr>
        <w:t>1</w:t>
      </w:r>
    </w:p>
    <w:p w:rsidR="00F217A4" w:rsidRPr="00F217A4" w:rsidRDefault="00F217A4" w:rsidP="00F217A4">
      <w:pPr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จำนวน  1.5  หน่วยกิต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 xml:space="preserve">  </w:t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        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เวลา  </w:t>
      </w:r>
      <w:r w:rsidRPr="00F217A4">
        <w:rPr>
          <w:rFonts w:ascii="TH SarabunPSK" w:hAnsi="TH SarabunPSK" w:cs="TH SarabunPSK"/>
          <w:b/>
          <w:bCs/>
          <w:sz w:val="28"/>
        </w:rPr>
        <w:t>20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ชั่วโมง</w:t>
      </w:r>
    </w:p>
    <w:tbl>
      <w:tblPr>
        <w:tblpPr w:leftFromText="180" w:rightFromText="180" w:vertAnchor="text" w:horzAnchor="margin" w:tblpXSpec="center" w:tblpY="66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260"/>
        <w:gridCol w:w="3600"/>
        <w:gridCol w:w="3240"/>
        <w:gridCol w:w="2541"/>
      </w:tblGrid>
      <w:tr w:rsidR="00F217A4" w:rsidRPr="00F217A4" w:rsidTr="00276701">
        <w:tc>
          <w:tcPr>
            <w:tcW w:w="3960" w:type="dxa"/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เวลา(ช.ม.)</w:t>
            </w:r>
          </w:p>
        </w:tc>
        <w:tc>
          <w:tcPr>
            <w:tcW w:w="3600" w:type="dxa"/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กระบวนการ-กิจกรรม</w:t>
            </w:r>
          </w:p>
        </w:tc>
        <w:tc>
          <w:tcPr>
            <w:tcW w:w="3240" w:type="dxa"/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541" w:type="dxa"/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F217A4" w:rsidRPr="00F217A4" w:rsidTr="00276701">
        <w:trPr>
          <w:trHeight w:val="1519"/>
        </w:trPr>
        <w:tc>
          <w:tcPr>
            <w:tcW w:w="3960" w:type="dxa"/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การเคลื่อนที่ใน </w:t>
            </w:r>
            <w:r w:rsidRPr="00F217A4">
              <w:rPr>
                <w:rFonts w:ascii="TH SarabunPSK" w:hAnsi="TH SarabunPSK" w:cs="TH SarabunPSK"/>
                <w:sz w:val="28"/>
              </w:rPr>
              <w:t xml:space="preserve">1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มิติ</w:t>
            </w:r>
            <w:r w:rsidRPr="00F217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A1754" wp14:editId="014DF4CB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80010</wp:posOffset>
                      </wp:positionV>
                      <wp:extent cx="90805" cy="331470"/>
                      <wp:effectExtent l="5715" t="12700" r="8255" b="8255"/>
                      <wp:wrapNone/>
                      <wp:docPr id="4" name="Righ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1470"/>
                              </a:xfrm>
                              <a:prstGeom prst="rightBrace">
                                <a:avLst>
                                  <a:gd name="adj1" fmla="val 304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731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155.3pt;margin-top:6.3pt;width:7.1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0TgwIAAC4FAAAOAAAAZHJzL2Uyb0RvYy54bWysVNuO0zAQfUfiHyy/d5O06W4bbbpamhYh&#10;cVmx8AGu7TQGxza223RB/DtjJy0t+4IQeXDGmcmZOeMzvr07tBLtuXVCqxJnVylGXFHNhNqW+POn&#10;9WiGkfNEMSK14iV+4g7fLV6+uO1Mwce60ZJxiwBEuaIzJW68N0WSONrwlrgrbbgCZ61tSzxs7TZh&#10;lnSA3spknKbXSactM1ZT7hx8rXonXkT8uubUf6hrxz2SJYbafFxtXDdhTRa3pNhaYhpBhzLIP1TR&#10;EqEg6QmqIp6gnRXPoFpBrXa69ldUt4mua0F55ABssvQPNo8NMTxygeY4c2qT+3+w9P3+wSLBSpxj&#10;pEgLR/RRbBuPXllCOcpDgzrjCoh7NA82UHTmraZfHTiSC0/YOIhBm+6dZgBEdl7Hphxq24Y/gS46&#10;xN4/nXrPDx5R+DhPZ+kUIwqeySTLb+LRJKQ4/mus86+5blEwSmxDkbHGmIHs3zof+88GFoR9yTCq&#10;WwnHuScSTdJ8fDzus5jxecw0hScwhrwDIljHzAFe6bWQMopGKtRB2dPxNFbgtBQsOGOL7HazlBZB&#10;YiAanwH2IszqnWIRrOGErQbbEyF7G5JLFfCgSQO/0K6oqx/zdL6arWb5KB9fr0Z5WlWj+/UyH12v&#10;s5tpNamWyyr7GUrL8qIRjHEVqjtqPMv/TkPDtPXqPKn8goU7J7uOz3OyyWUZscXA5fiO7KKcgoJ6&#10;yW00ewI1Wd0PLVwyYDTafseog4Etsfu2I5ZjJN8omIh5ludhwuMmn97AaSN77tmce4iiAFVij1Fv&#10;Ln1/K+xMlBbcZfFYlb4HFdfCH+XeVzVoH4YyMhgukDD15/sY9fuaW/wCAAD//wMAUEsDBBQABgAI&#10;AAAAIQB+3FnI4AAAAAkBAAAPAAAAZHJzL2Rvd25yZXYueG1sTI9NS8NAEIbvgv9hGcGb3TQpocZs&#10;SlW8+IFYC+Jtk51mg/sRdrdN/PeOJz0Nw/vwzjP1ZraGnTDEwTsBy0UGDF3n1eB6Afv3h6s1sJik&#10;U9J4hwK+McKmOT+rZaX85N7wtEs9oxIXKylApzRWnMdOo5Vx4Ud0lB18sDLRGnqugpyo3BqeZ1nJ&#10;rRwcXdByxDuN3dfuaAUcPnXhH5/vn1obPl725nb72k69EJcX8/YGWMI5/cHwq0/q0JBT649ORWYE&#10;FMusJJSCnCYBRb66BtYKKFdr4E3N/3/Q/AAAAP//AwBQSwECLQAUAAYACAAAACEAtoM4kv4AAADh&#10;AQAAEwAAAAAAAAAAAAAAAAAAAAAAW0NvbnRlbnRfVHlwZXNdLnhtbFBLAQItABQABgAIAAAAIQA4&#10;/SH/1gAAAJQBAAALAAAAAAAAAAAAAAAAAC8BAABfcmVscy8ucmVsc1BLAQItABQABgAIAAAAIQBi&#10;yN0TgwIAAC4FAAAOAAAAAAAAAAAAAAAAAC4CAABkcnMvZTJvRG9jLnhtbFBLAQItABQABgAIAAAA&#10;IQB+3FnI4AAAAAkBAAAPAAAAAAAAAAAAAAAAAN0EAABkcnMvZG93bnJldi54bWxQSwUGAAAAAAQA&#10;BADzAAAA6gUAAAAA&#10;"/>
                  </w:pict>
                </mc:Fallback>
              </mc:AlternateConten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F217A4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ระยะทางและระยะกระจัด    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1.2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อัตราเร็วและความเร็ว  </w:t>
            </w:r>
          </w:p>
          <w:p w:rsidR="00F217A4" w:rsidRPr="00F217A4" w:rsidRDefault="00F217A4" w:rsidP="00276701">
            <w:pPr>
              <w:ind w:left="24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ความเร่ง</w:t>
            </w:r>
          </w:p>
          <w:p w:rsidR="00F217A4" w:rsidRPr="00F217A4" w:rsidRDefault="00F217A4" w:rsidP="00276701">
            <w:pPr>
              <w:ind w:left="24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การเคลื่อนที่แนวเส้นตรงในแนวราบ</w:t>
            </w:r>
          </w:p>
          <w:p w:rsidR="00F217A4" w:rsidRPr="00F217A4" w:rsidRDefault="00F217A4" w:rsidP="00276701">
            <w:pPr>
              <w:ind w:left="240"/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การเคลื่อนที่แนวเส้นตรงในแนวดิ่ง</w:t>
            </w:r>
            <w:r w:rsidRPr="00F217A4">
              <w:rPr>
                <w:rFonts w:ascii="TH SarabunPSK" w:hAnsi="TH SarabunPSK" w:cs="TH SarabunPSK"/>
                <w:sz w:val="28"/>
              </w:rPr>
              <w:t xml:space="preserve">                                                           </w:t>
            </w:r>
          </w:p>
        </w:tc>
        <w:tc>
          <w:tcPr>
            <w:tcW w:w="1260" w:type="dxa"/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2(</w:t>
            </w:r>
            <w:r w:rsidRPr="00F217A4">
              <w:rPr>
                <w:rFonts w:ascii="TH SarabunPSK" w:hAnsi="TH SarabunPSK" w:cs="TH SarabunPSK"/>
                <w:sz w:val="28"/>
              </w:rPr>
              <w:t>1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217A4">
              <w:rPr>
                <w:rFonts w:ascii="TH SarabunPSK" w:hAnsi="TH SarabunPSK" w:cs="TH SarabunPSK"/>
                <w:sz w:val="28"/>
              </w:rPr>
              <w:t>1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217A4">
              <w:rPr>
                <w:rFonts w:ascii="TH SarabunPSK" w:hAnsi="TH SarabunPSK" w:cs="TH SarabunPSK"/>
                <w:sz w:val="28"/>
              </w:rPr>
              <w:t>1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217A4">
              <w:rPr>
                <w:rFonts w:ascii="TH SarabunPSK" w:hAnsi="TH SarabunPSK" w:cs="TH SarabunPSK"/>
                <w:sz w:val="28"/>
              </w:rPr>
              <w:t>1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217A4">
              <w:rPr>
                <w:rFonts w:ascii="TH SarabunPSK" w:hAnsi="TH SarabunPSK" w:cs="TH SarabunPSK"/>
                <w:sz w:val="28"/>
              </w:rPr>
              <w:t>1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600" w:type="dxa"/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กระบวนการสร้างความรู้ความเข้าใจ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คำนวณ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การตีความหมายข้อมูลและลงข้อสรุป</w:t>
            </w:r>
          </w:p>
        </w:tc>
        <w:tc>
          <w:tcPr>
            <w:tcW w:w="3240" w:type="dxa"/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หนังสือและเอกสารประกอบการเรียน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F217A4">
              <w:rPr>
                <w:rFonts w:ascii="TH SarabunPSK" w:hAnsi="TH SarabunPSK" w:cs="TH SarabunPSK"/>
                <w:sz w:val="28"/>
              </w:rPr>
              <w:t xml:space="preserve">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แบบบันทึกผลการทดลอง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4. แบบฝึกหัด / ใบงาน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5. แบบทดสอบ</w:t>
            </w:r>
          </w:p>
        </w:tc>
        <w:tc>
          <w:tcPr>
            <w:tcW w:w="2541" w:type="dxa"/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1.  การทดสอบ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2.   แบบฝึกหัด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3.  แบบสังเกตพฤติกรรม</w:t>
            </w:r>
          </w:p>
        </w:tc>
      </w:tr>
      <w:tr w:rsidR="00F217A4" w:rsidRPr="00F217A4" w:rsidTr="00276701">
        <w:trPr>
          <w:trHeight w:val="15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การเคลื่อนที่แบบ</w:t>
            </w:r>
            <w:proofErr w:type="spellStart"/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ต่างๆ</w:t>
            </w:r>
            <w:proofErr w:type="spellEnd"/>
          </w:p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F217A4" w:rsidRPr="00F217A4" w:rsidRDefault="00F217A4" w:rsidP="00F217A4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การเคลื่อนที่แบบวิถีโค้ง</w:t>
            </w:r>
          </w:p>
          <w:p w:rsidR="00F217A4" w:rsidRPr="00F217A4" w:rsidRDefault="00F217A4" w:rsidP="00F217A4">
            <w:pPr>
              <w:numPr>
                <w:ilvl w:val="1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การเคลื่อนที่แบบวงกลม</w:t>
            </w:r>
          </w:p>
          <w:p w:rsidR="00F217A4" w:rsidRPr="00F217A4" w:rsidRDefault="00F217A4" w:rsidP="00F217A4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lastRenderedPageBreak/>
              <w:t>การเคลื่อนที่แบบฮา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>มอนิกอย่างง่าย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5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(3)1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lastRenderedPageBreak/>
              <w:t xml:space="preserve"> (1)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กระบวนการสร้างความรู้ความเข้าใจ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สืบค้น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lastRenderedPageBreak/>
              <w:t>อภิปราย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ตีความหมายข้อมูลและลงข้อสรุป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หนังสือและเอกสารประกอบ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   การเรียน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2. ชุดการทดลองแบบวงกลม</w:t>
            </w:r>
          </w:p>
          <w:p w:rsidR="00F217A4" w:rsidRPr="00F217A4" w:rsidRDefault="00F217A4" w:rsidP="0027670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lastRenderedPageBreak/>
              <w:t>3. ชุดการทดลองแบบอาร์มอ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นิก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อย่างง่าย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4. แบบบันทึกผลการทดลอง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5. แบบฝึกหัด / ใบงาน.  </w:t>
            </w:r>
            <w:r w:rsidRPr="00F217A4">
              <w:rPr>
                <w:rFonts w:ascii="TH SarabunPSK" w:hAnsi="TH SarabunPSK" w:cs="TH SarabunPSK"/>
                <w:sz w:val="28"/>
              </w:rPr>
              <w:t>CAI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lastRenderedPageBreak/>
              <w:t>1. แบบฝึกหัด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2. แบบสังเกตพฤติกรรม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3. ใบงานสรุปจากการ  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ค้นคว้า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4. Concept Mapping</w:t>
            </w:r>
          </w:p>
        </w:tc>
      </w:tr>
    </w:tbl>
    <w:p w:rsidR="00F217A4" w:rsidRPr="00F217A4" w:rsidRDefault="00F217A4" w:rsidP="00F217A4">
      <w:pPr>
        <w:rPr>
          <w:rFonts w:ascii="TH SarabunPSK" w:hAnsi="TH SarabunPSK" w:cs="TH SarabunPSK"/>
          <w:b/>
          <w:bCs/>
          <w:sz w:val="28"/>
        </w:rPr>
      </w:pPr>
    </w:p>
    <w:p w:rsidR="00F217A4" w:rsidRPr="00F217A4" w:rsidRDefault="00F217A4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217A4" w:rsidRPr="00F217A4" w:rsidRDefault="00F217A4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217A4" w:rsidRPr="00F217A4" w:rsidRDefault="00F217A4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217A4" w:rsidRPr="00F217A4" w:rsidRDefault="00F217A4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217A4" w:rsidRDefault="00F217A4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22308" w:rsidRPr="00F217A4" w:rsidRDefault="00A22308" w:rsidP="00F217A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217A4" w:rsidRPr="00F217A4" w:rsidRDefault="00F217A4" w:rsidP="00F217A4">
      <w:pPr>
        <w:jc w:val="center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lastRenderedPageBreak/>
        <w:t>หน่วยการเรียนรู้</w:t>
      </w:r>
    </w:p>
    <w:p w:rsidR="00F217A4" w:rsidRPr="00F217A4" w:rsidRDefault="00F217A4" w:rsidP="00F217A4">
      <w:pPr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 xml:space="preserve">      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217A4">
        <w:rPr>
          <w:rFonts w:ascii="TH SarabunPSK" w:hAnsi="TH SarabunPSK" w:cs="TH SarabunPSK"/>
          <w:b/>
          <w:bCs/>
          <w:sz w:val="28"/>
        </w:rPr>
        <w:t xml:space="preserve">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217A4">
        <w:rPr>
          <w:rFonts w:ascii="TH SarabunPSK" w:hAnsi="TH SarabunPSK" w:cs="TH SarabunPSK"/>
          <w:b/>
          <w:bCs/>
          <w:sz w:val="28"/>
        </w:rPr>
        <w:t xml:space="preserve">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6 </w:t>
      </w:r>
    </w:p>
    <w:p w:rsidR="00F217A4" w:rsidRPr="00F217A4" w:rsidRDefault="00F217A4" w:rsidP="00F217A4">
      <w:pPr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รหัสวิชา  ว3028</w:t>
      </w:r>
      <w:r w:rsidRPr="00F217A4">
        <w:rPr>
          <w:rFonts w:ascii="TH SarabunPSK" w:hAnsi="TH SarabunPSK" w:cs="TH SarabunPSK"/>
          <w:b/>
          <w:bCs/>
          <w:sz w:val="28"/>
        </w:rPr>
        <w:t>1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  <w:t xml:space="preserve">                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F217A4">
        <w:rPr>
          <w:rFonts w:ascii="TH SarabunPSK" w:hAnsi="TH SarabunPSK" w:cs="TH SarabunPSK"/>
          <w:b/>
          <w:bCs/>
          <w:sz w:val="28"/>
        </w:rPr>
        <w:t xml:space="preserve">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F217A4">
        <w:rPr>
          <w:rFonts w:ascii="TH SarabunPSK" w:hAnsi="TH SarabunPSK" w:cs="TH SarabunPSK"/>
          <w:b/>
          <w:bCs/>
          <w:sz w:val="28"/>
        </w:rPr>
        <w:t xml:space="preserve">               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รายวิชา บูรณาการวิทยาศาสตร์ </w:t>
      </w:r>
      <w:r w:rsidRPr="00F217A4">
        <w:rPr>
          <w:rFonts w:ascii="TH SarabunPSK" w:hAnsi="TH SarabunPSK" w:cs="TH SarabunPSK"/>
          <w:b/>
          <w:bCs/>
          <w:sz w:val="28"/>
        </w:rPr>
        <w:t>1</w:t>
      </w:r>
    </w:p>
    <w:p w:rsidR="00F217A4" w:rsidRPr="00F217A4" w:rsidRDefault="00F217A4" w:rsidP="00F217A4">
      <w:pPr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จำนวน  1.5  หน่วยกิต</w:t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  <w:cs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 xml:space="preserve">  </w:t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        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เวลา  </w:t>
      </w:r>
      <w:r w:rsidRPr="00F217A4">
        <w:rPr>
          <w:rFonts w:ascii="TH SarabunPSK" w:hAnsi="TH SarabunPSK" w:cs="TH SarabunPSK"/>
          <w:b/>
          <w:bCs/>
          <w:sz w:val="28"/>
        </w:rPr>
        <w:t>20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ชั่วโมง</w:t>
      </w:r>
    </w:p>
    <w:tbl>
      <w:tblPr>
        <w:tblW w:w="14601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260"/>
        <w:gridCol w:w="3600"/>
        <w:gridCol w:w="3240"/>
        <w:gridCol w:w="2541"/>
      </w:tblGrid>
      <w:tr w:rsidR="00F217A4" w:rsidRPr="00F217A4" w:rsidTr="00276701">
        <w:trPr>
          <w:trHeight w:val="3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เวลา(ช.ม.)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กระบวนการ-กิจกรรม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F217A4" w:rsidRPr="00F217A4" w:rsidTr="00276701">
        <w:trPr>
          <w:trHeight w:val="15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คลื่นและพลังงานในชีวิตประจำวัน</w:t>
            </w:r>
            <w:bookmarkStart w:id="0" w:name="_GoBack"/>
            <w:bookmarkEnd w:id="0"/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3.1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คลื่นกล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3.2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อัตราเร็วคลื่น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3.3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สมบัติคลื่น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3.4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กำเนิด</w:t>
            </w:r>
            <w:r w:rsidRPr="00F217A4">
              <w:rPr>
                <w:rFonts w:ascii="TH SarabunPSK" w:hAnsi="TH SarabunPSK" w:cs="TH SarabunPSK"/>
                <w:sz w:val="28"/>
              </w:rPr>
              <w:t>/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ธรรมชาติของคลื่นแม่เหล็กไฟฟ้า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3.5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สเปก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ตัม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>คลื่นแม่เหล็กไฟฟ้า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3.6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กัมมันตภาพรังสี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B4CC37" wp14:editId="010B23DD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88265</wp:posOffset>
                      </wp:positionV>
                      <wp:extent cx="90805" cy="326390"/>
                      <wp:effectExtent l="13335" t="6985" r="10160" b="9525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6390"/>
                              </a:xfrm>
                              <a:prstGeom prst="rightBrace">
                                <a:avLst>
                                  <a:gd name="adj1" fmla="val 299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2257C" id="Right Brace 3" o:spid="_x0000_s1026" type="#_x0000_t88" style="position:absolute;margin-left:159.45pt;margin-top:6.95pt;width:7.1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70hQIAAC4FAAAOAAAAZHJzL2Uyb0RvYy54bWysVNuO0zAQfUfiHyy/d3Np0m2iTVdL0yKk&#10;BVYsfIBrO03AsYPtNt1F/DtjJy0t+4IQeXDGmcmZOeMzvrk9tALtuTaNkgWOrkKMuKSKNXJb4C+f&#10;15M5RsYSyYhQkhf4iRt8u3j96qbvch6rWgnGNQIQafK+K3BtbZcHgaE1b4m5Uh2X4KyUbomFrd4G&#10;TJMe0FsRxGE4C3qlWacV5cbA13Jw4oXHrypO7ceqMtwiUWCozfpV+3Xj1mBxQ/KtJl3d0LEM8g9V&#10;tKSRkPQEVRJL0E43L6DahmplVGWvqGoDVVUN5Z4DsInCP9g81qTjngs0x3SnNpn/B0s/7B80aliB&#10;pxhJ0sIRfWq2tUVvNKEcTV2D+s7kEPfYPWhH0XT3in4z4AguPG5jIAZt+veKARDZWeWbcqh06/4E&#10;uujge/906j0/WEThYxbOwxQjCp5pPJtm/mgCkh//7bSxb7lqkTMKrF2RvkafgezvjfX9ZyMLwr5G&#10;GFWtgOPcE4HiLEs9Gzijs5j4PCYN4XGMIe+ICNYxs4OXat0I4UUjJOqh7DROfQVGiYY5p2+R3m6W&#10;QiNIDET9M8JehGm1k8yD1Zyw1Whb0ojBhuRCOjxo0sjPtcvr6kcWZqv5ap5Mkni2miRhWU7u1stk&#10;MltH12k5LZfLMvrpSouSvG4Y49JVd9R4lPydhsZpG9R5UvkFC3NOdu2fl2SDyzJ8i4HL8e3ZeTk5&#10;BQ2S2yj2BGrSahhauGTAqJV+xqiHgS2w+b4jmmMk3kmYiCxKEjfhfpOk1zFs9Llnc+4hkgJUgS1G&#10;g7m0w62w67y04C7zxyrVHai4auxR7kNVo/ZhKD2D8QJxU3++91G/r7nFLwAAAP//AwBQSwMEFAAG&#10;AAgAAAAhAKoVP/3fAAAACQEAAA8AAABkcnMvZG93bnJldi54bWxMj01Lw0AQhu+C/2EZwZvdtIul&#10;xmxKVbyoRawF8bbJTrPB/Qi72yb+e8eTnobhfXjnmWo9OctOGFMfvIT5rACGvg26952E/fvj1QpY&#10;ysprZYNHCd+YYF2fn1Wq1GH0b3ja5Y5RiU+lkmByHkrOU2vQqTQLA3rKDiE6lWmNHddRjVTuLF8U&#10;xZI71Xu6YNSA9wbbr93RSTh8GhGeXh6eGxc/tnt7t3ltxk7Ky4tpcwss45T/YPjVJ3WoyakJR68T&#10;sxLEfHVDKAWCJgFCiAWwRsLyWgCvK/7/g/oHAAD//wMAUEsBAi0AFAAGAAgAAAAhALaDOJL+AAAA&#10;4QEAABMAAAAAAAAAAAAAAAAAAAAAAFtDb250ZW50X1R5cGVzXS54bWxQSwECLQAUAAYACAAAACEA&#10;OP0h/9YAAACUAQAACwAAAAAAAAAAAAAAAAAvAQAAX3JlbHMvLnJlbHNQSwECLQAUAAYACAAAACEA&#10;mcFO9IUCAAAuBQAADgAAAAAAAAAAAAAAAAAuAgAAZHJzL2Uyb0RvYy54bWxQSwECLQAUAAYACAAA&#10;ACEAqhU//d8AAAAJAQAADwAAAAAAAAAAAAAAAADfBAAAZHJzL2Rvd25yZXYueG1sUEsFBgAAAAAE&#10;AAQA8wAAAOsFAAAAAA==&#10;"/>
                  </w:pict>
                </mc:Fallback>
              </mc:AlternateContent>
            </w:r>
            <w:r w:rsidRPr="00F217A4">
              <w:rPr>
                <w:rFonts w:ascii="TH SarabunPSK" w:hAnsi="TH SarabunPSK" w:cs="TH SarabunPSK"/>
                <w:sz w:val="28"/>
              </w:rPr>
              <w:t xml:space="preserve">   3.7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ปฎิกิริ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ยานิวเคลียร์ 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ฟิชชั่น</w:t>
            </w:r>
            <w:proofErr w:type="spellEnd"/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3.8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ปฎิกิริ</w:t>
            </w:r>
            <w:proofErr w:type="spellEnd"/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ยานิวเคลียร์ </w:t>
            </w:r>
            <w:proofErr w:type="spellStart"/>
            <w:r w:rsidRPr="00F217A4">
              <w:rPr>
                <w:rFonts w:ascii="TH SarabunPSK" w:hAnsi="TH SarabunPSK" w:cs="TH SarabunPSK"/>
                <w:sz w:val="28"/>
                <w:cs/>
              </w:rPr>
              <w:t>ฟิวชั่น</w:t>
            </w:r>
            <w:proofErr w:type="spellEnd"/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  3.9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ผลของกัมมันตภาพรังสีต่อชีวิต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 (2)1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  <w:p w:rsidR="00F217A4" w:rsidRPr="00F217A4" w:rsidRDefault="00F217A4" w:rsidP="002767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  <w:p w:rsidR="00F217A4" w:rsidRPr="00F217A4" w:rsidRDefault="00F217A4" w:rsidP="00276701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  <w:p w:rsidR="00F217A4" w:rsidRPr="00F217A4" w:rsidRDefault="00F217A4" w:rsidP="00276701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(1)</w:t>
            </w:r>
          </w:p>
          <w:p w:rsidR="00F217A4" w:rsidRPr="00F217A4" w:rsidRDefault="00F217A4" w:rsidP="00276701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กระบวนการสร้างความรู้ความเข้าใจ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สืบค้น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  <w:p w:rsidR="00F217A4" w:rsidRPr="00F217A4" w:rsidRDefault="00F217A4" w:rsidP="00F217A4">
            <w:pPr>
              <w:numPr>
                <w:ilvl w:val="0"/>
                <w:numId w:val="29"/>
              </w:numPr>
              <w:tabs>
                <w:tab w:val="clear" w:pos="600"/>
                <w:tab w:val="num" w:pos="252"/>
              </w:tabs>
              <w:spacing w:after="0" w:line="240" w:lineRule="auto"/>
              <w:ind w:left="252" w:hanging="180"/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ตีความหมายข้อมูลและลงข้อสรุป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217A4">
              <w:rPr>
                <w:rFonts w:ascii="TH SarabunPSK" w:hAnsi="TH SarabunPSK" w:cs="TH SarabunPSK"/>
                <w:sz w:val="28"/>
                <w:cs/>
              </w:rPr>
              <w:t>หนังสือและเอกสารประกอบ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   การเรียน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2.  แบบฝึกหัด / ใบงาน.  </w:t>
            </w:r>
            <w:r w:rsidRPr="00F217A4">
              <w:rPr>
                <w:rFonts w:ascii="TH SarabunPSK" w:hAnsi="TH SarabunPSK" w:cs="TH SarabunPSK"/>
                <w:sz w:val="28"/>
              </w:rPr>
              <w:t>CAI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1. แบบฝึกหัด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>2. แบบสังเกตพฤติกรรม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3. ใบงานสรุปจากการ  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  <w:cs/>
              </w:rPr>
              <w:t xml:space="preserve">    ค้นคว้า</w:t>
            </w:r>
          </w:p>
          <w:p w:rsidR="00F217A4" w:rsidRPr="00F217A4" w:rsidRDefault="00F217A4" w:rsidP="00276701">
            <w:pPr>
              <w:rPr>
                <w:rFonts w:ascii="TH SarabunPSK" w:hAnsi="TH SarabunPSK" w:cs="TH SarabunPSK"/>
                <w:sz w:val="28"/>
              </w:rPr>
            </w:pPr>
            <w:r w:rsidRPr="00F217A4">
              <w:rPr>
                <w:rFonts w:ascii="TH SarabunPSK" w:hAnsi="TH SarabunPSK" w:cs="TH SarabunPSK"/>
                <w:sz w:val="28"/>
              </w:rPr>
              <w:t>4. Concept Mapping</w:t>
            </w:r>
          </w:p>
        </w:tc>
      </w:tr>
    </w:tbl>
    <w:p w:rsidR="00F217A4" w:rsidRPr="00F217A4" w:rsidRDefault="00F217A4" w:rsidP="00F217A4">
      <w:pPr>
        <w:rPr>
          <w:rFonts w:ascii="TH SarabunPSK" w:hAnsi="TH SarabunPSK" w:cs="TH SarabunPSK"/>
          <w:sz w:val="28"/>
        </w:rPr>
      </w:pPr>
    </w:p>
    <w:p w:rsidR="00F217A4" w:rsidRPr="00F217A4" w:rsidRDefault="00F217A4" w:rsidP="00F217A4">
      <w:pPr>
        <w:rPr>
          <w:rFonts w:ascii="TH SarabunPSK" w:hAnsi="TH SarabunPSK" w:cs="TH SarabunPSK"/>
          <w:sz w:val="28"/>
        </w:rPr>
      </w:pPr>
    </w:p>
    <w:p w:rsidR="00F217A4" w:rsidRPr="00F217A4" w:rsidRDefault="00F217A4" w:rsidP="00F217A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หน่วยการเรียนรู้</w:t>
      </w:r>
    </w:p>
    <w:p w:rsidR="00F217A4" w:rsidRPr="00F217A4" w:rsidRDefault="00F217A4" w:rsidP="00F217A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bCs/>
          <w:sz w:val="28"/>
          <w:cs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 วิทยาศาสตร์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       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>ระดับชั้นมัธยมศึกษาปีที่ 6/6 - 6/10</w:t>
      </w:r>
    </w:p>
    <w:p w:rsidR="00F217A4" w:rsidRPr="00F217A4" w:rsidRDefault="00F217A4" w:rsidP="00F217A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bCs/>
          <w:sz w:val="28"/>
          <w:cs/>
        </w:rPr>
      </w:pPr>
      <w:r w:rsidRPr="00F217A4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F217A4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ว30281</w:t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</w:r>
      <w:r w:rsidRPr="00F217A4">
        <w:rPr>
          <w:rFonts w:ascii="TH SarabunPSK" w:hAnsi="TH SarabunPSK" w:cs="TH SarabunPSK"/>
          <w:b/>
          <w:bCs/>
          <w:sz w:val="28"/>
        </w:rPr>
        <w:tab/>
        <w:t xml:space="preserve">                             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                        รายวิชา บูรณาการวิทยาศาต</w:t>
      </w:r>
      <w:proofErr w:type="spellStart"/>
      <w:r w:rsidRPr="00F217A4">
        <w:rPr>
          <w:rFonts w:ascii="TH SarabunPSK" w:hAnsi="TH SarabunPSK" w:cs="TH SarabunPSK"/>
          <w:b/>
          <w:bCs/>
          <w:sz w:val="28"/>
          <w:cs/>
        </w:rPr>
        <w:t>ร์</w:t>
      </w:r>
      <w:proofErr w:type="spellEnd"/>
      <w:r w:rsidRPr="00F217A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217A4">
        <w:rPr>
          <w:rFonts w:ascii="TH SarabunPSK" w:hAnsi="TH SarabunPSK" w:cs="TH SarabunPSK"/>
          <w:b/>
          <w:bCs/>
          <w:sz w:val="28"/>
        </w:rPr>
        <w:t>1</w:t>
      </w:r>
      <w:r w:rsidRPr="00F217A4">
        <w:rPr>
          <w:rFonts w:ascii="TH SarabunPSK" w:hAnsi="TH SarabunPSK" w:cs="TH SarabunPSK"/>
          <w:b/>
          <w:bCs/>
          <w:sz w:val="28"/>
          <w:cs/>
        </w:rPr>
        <w:t xml:space="preserve"> (เคมี)</w:t>
      </w:r>
    </w:p>
    <w:p w:rsidR="00F217A4" w:rsidRPr="00F217A4" w:rsidRDefault="00F217A4" w:rsidP="00F21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19" w:hanging="90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F217A4">
        <w:rPr>
          <w:rFonts w:ascii="TH SarabunPSK" w:hAnsi="TH SarabunPSK" w:cs="TH SarabunPSK"/>
          <w:b/>
          <w:bCs/>
          <w:color w:val="000000"/>
          <w:sz w:val="28"/>
          <w:cs/>
        </w:rPr>
        <w:t>จำนวน</w:t>
      </w:r>
      <w:r w:rsidRPr="00F217A4">
        <w:rPr>
          <w:rFonts w:ascii="TH SarabunPSK" w:hAnsi="TH SarabunPSK" w:cs="TH SarabunPSK"/>
          <w:b/>
          <w:bCs/>
          <w:i/>
          <w:iCs/>
          <w:color w:val="000000"/>
          <w:sz w:val="28"/>
        </w:rPr>
        <w:t xml:space="preserve"> </w:t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 xml:space="preserve">1.5  </w:t>
      </w:r>
      <w:r w:rsidRPr="00F217A4">
        <w:rPr>
          <w:rFonts w:ascii="TH SarabunPSK" w:hAnsi="TH SarabunPSK" w:cs="TH SarabunPSK"/>
          <w:b/>
          <w:bCs/>
          <w:color w:val="000000"/>
          <w:sz w:val="28"/>
          <w:cs/>
        </w:rPr>
        <w:t>หน่วยกิต</w:t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217A4">
        <w:rPr>
          <w:rFonts w:ascii="TH SarabunPSK" w:hAnsi="TH SarabunPSK" w:cs="TH SarabunPSK"/>
          <w:b/>
          <w:bCs/>
          <w:color w:val="000000"/>
          <w:sz w:val="28"/>
        </w:rPr>
        <w:tab/>
        <w:t xml:space="preserve">                          </w:t>
      </w:r>
      <w:r w:rsidRPr="00F217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จำนวน  60 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F217A4" w:rsidRPr="00F217A4" w:rsidTr="00276701">
        <w:trPr>
          <w:trHeight w:val="964"/>
        </w:trPr>
        <w:tc>
          <w:tcPr>
            <w:tcW w:w="4957" w:type="dxa"/>
            <w:tcBorders>
              <w:bottom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หน่วยการเรียนรู้ที่ 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/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เวลา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 (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ชั่วโมง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)</w:t>
            </w:r>
          </w:p>
        </w:tc>
        <w:tc>
          <w:tcPr>
            <w:tcW w:w="3260" w:type="dxa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สื่อ</w:t>
            </w:r>
          </w:p>
        </w:tc>
        <w:tc>
          <w:tcPr>
            <w:tcW w:w="2523" w:type="dxa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การวัดประเมินผล</w:t>
            </w: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หน่วยที่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เรื่อง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อะตอมและตารางธาตุ      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3260" w:type="dxa"/>
            <w:vMerge w:val="restart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ความสามารถในการสื่อสาร,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ความสามารถในการคิด, ความสามารถ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ในการใช้เทคโนโลยี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การคิดวิเคราะห์, การสืบหาข้อมูล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การสังเกต, การสื่อสาร, การทำงาน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ร่วมกับผู้อื่น, การนำความรู้ไปใช้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แบบสืบเสาะหาความรู้ 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 xml:space="preserve">  (</w:t>
            </w:r>
            <w:r w:rsidRPr="00F217A4">
              <w:rPr>
                <w:rFonts w:ascii="TH SarabunPSK" w:hAnsi="TH SarabunPSK" w:cs="TH SarabunPSK"/>
                <w:sz w:val="28"/>
              </w:rPr>
              <w:t>5Es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>- หนังสือเรียนรายวิชา วิทยาศาสตร์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กายภาพ (เคมี)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PowerPoint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lastRenderedPageBreak/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สื่อวีดีโอสั้น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วัสดุ อุปกรณ์การทำกิจกรรม</w:t>
            </w:r>
          </w:p>
        </w:tc>
        <w:tc>
          <w:tcPr>
            <w:tcW w:w="2523" w:type="dxa"/>
            <w:vMerge w:val="restart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lastRenderedPageBreak/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ตรวจแบบทดสอบก่อนเรียน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สังเกตพฤติกรรมการทำงานกลุ่ม</w:t>
            </w: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1.1  โครงสร้างอะตอม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1.1.1  แบบจำลองอะตอม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1.1.2  อนุภาคมูลฐานของอะตอมและสัญลักษณ์นิวเคลียร์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1.1.3  การจัดอิเล็กตรอนในอะตอม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lastRenderedPageBreak/>
              <w:t xml:space="preserve">1.2 </w:t>
            </w:r>
            <w:r w:rsidRPr="00F217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ตารางธาตุและสมบัติของธาตุและสารประกอบ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ความสามารถในการสื่อสาร,  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ความสามารถในการคิด, ความสามารถ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ในการใช้เทคโนโลยี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การคิดวิเคราะห์, การสืบหาข้อมูล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การสังเกต, การสื่อสาร, การทำงาน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ร่วมกับผู้อื่น, การนำความรู้ไปใช้</w:t>
            </w:r>
          </w:p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</w:t>
            </w:r>
            <w:r w:rsidRPr="00F217A4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(</w:t>
            </w:r>
            <w:r w:rsidRPr="00F217A4">
              <w:rPr>
                <w:rFonts w:ascii="TH SarabunPSK" w:hAnsi="TH SarabunPSK" w:cs="TH SarabunPSK"/>
                <w:sz w:val="28"/>
              </w:rPr>
              <w:t>5Es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หนังสือเรียนรายวิชา วิทยาศาสตร์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กายภาพ (เคมี)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PowerPoint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สื่อวีดีโอสั้น</w:t>
            </w:r>
          </w:p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วัสดุ 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ตรวจแบบทดสอบก่อนเรียน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สังเกตความมีวินัย ใฝ่เรียนรู้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และมุ่งมั่นในการทำงาน</w:t>
            </w:r>
          </w:p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สังเกตพฤติกรรมการทำงาน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กลุ่ม</w:t>
            </w: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1.2.1</w:t>
            </w: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วิวัฒนาการของการสร้างตารางธาตุ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1.2.2 สมบัติของธาตุตามหมู่และตามคาบ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964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bookmarkStart w:id="1" w:name="_gjdgxs" w:colFirst="0" w:colLast="0"/>
            <w:bookmarkEnd w:id="1"/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หน่วยการเรียนรู้ที่ 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/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เวลา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 xml:space="preserve"> (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ชั่วโมง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)</w:t>
            </w:r>
          </w:p>
        </w:tc>
        <w:tc>
          <w:tcPr>
            <w:tcW w:w="3260" w:type="dxa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F217A4">
              <w:rPr>
                <w:rFonts w:ascii="TH SarabunPSK" w:eastAsia="Calibri" w:hAnsi="TH SarabunPSK" w:cs="TH SarabunPSK"/>
                <w:b/>
                <w:color w:val="000000"/>
                <w:sz w:val="28"/>
              </w:rPr>
              <w:t>/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สื่อ</w:t>
            </w:r>
          </w:p>
        </w:tc>
        <w:tc>
          <w:tcPr>
            <w:tcW w:w="2523" w:type="dxa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การวัดประเมินผล</w:t>
            </w: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1.3 </w:t>
            </w:r>
            <w:r w:rsidRPr="00F217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พันธะเคมี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</w:t>
            </w:r>
            <w:r w:rsidRPr="00F217A4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>(</w:t>
            </w:r>
            <w:r w:rsidRPr="00F217A4">
              <w:rPr>
                <w:rFonts w:ascii="TH SarabunPSK" w:hAnsi="TH SarabunPSK" w:cs="TH SarabunPSK"/>
                <w:sz w:val="28"/>
              </w:rPr>
              <w:t>5Es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>- หนังสือเรียนรายวิชา วิทยาศาสตร์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กายภาพ (เคมี)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PowerPoint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lastRenderedPageBreak/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สื่อวีดีโอสั้น</w:t>
            </w:r>
          </w:p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วัสดุ 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>ตรวจแบบทดสอบก่อนเรียน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สังเกตความมีวินัย ใฝ่เรียนรู้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และมุ่งมั่นในการทำงาน</w:t>
            </w:r>
          </w:p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สังเกตพฤติกรรมการทำงาน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lastRenderedPageBreak/>
              <w:t xml:space="preserve">   กลุ่ม</w:t>
            </w: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1.3.1 พันธะโลหะ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1.3.2 พันธะไอออ</w:t>
            </w:r>
            <w:proofErr w:type="spellStart"/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นิก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1.3.3 พันธะโค</w:t>
            </w:r>
            <w:proofErr w:type="spellStart"/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เว</w:t>
            </w:r>
            <w:proofErr w:type="spellEnd"/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เลน</w:t>
            </w:r>
            <w:proofErr w:type="spellStart"/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ต์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1.3.4 สมบัติบางประการ ของสารกับแรงยึดเหนี่ยวระหว่าง</w:t>
            </w: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 xml:space="preserve">         อนุภาคของสาร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113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หน่วยที่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เรื่อง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เคมีเพื่อสิ่งมีชีวิตและสิ่งแวดล้อม</w:t>
            </w:r>
          </w:p>
        </w:tc>
        <w:tc>
          <w:tcPr>
            <w:tcW w:w="1417" w:type="dxa"/>
            <w:tcBorders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ความสามารถในการสื่อสาร,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ความสามารถในการคิด, ความสามารถ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ในการใช้เทคโนโลยี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การคิดวิเคราะห์, การสืบหาข้อมูล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การสังเกต, การสื่อสาร, การทำงาน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ร่วมกับผู้อื่น, การนำความรู้ไปใช้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แบบสืบเสาะหาความรู้ 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(</w:t>
            </w:r>
            <w:r w:rsidRPr="00F217A4">
              <w:rPr>
                <w:rFonts w:ascii="TH SarabunPSK" w:hAnsi="TH SarabunPSK" w:cs="TH SarabunPSK"/>
                <w:sz w:val="28"/>
              </w:rPr>
              <w:t>5Es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หนังสือเรียนรายวิชา วิทยาศาสตร์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 กายภาพ (เคมี)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PowerPoint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สื่อวีดีโอสั้น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วัสดุ อุปกรณ์การทำกิจกรรม</w:t>
            </w:r>
          </w:p>
        </w:tc>
        <w:tc>
          <w:tcPr>
            <w:tcW w:w="2523" w:type="dxa"/>
            <w:vMerge w:val="restart"/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ตรวจแบบทดสอบก่อนเรียน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ตรวจแบบทดสอบหลังเรียน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ตรวจใบงาน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สังเกตพฤติกรรมการทำงาน</w:t>
            </w:r>
            <w:r w:rsidRPr="00F217A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 xml:space="preserve">  กลุ่ม</w:t>
            </w: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 xml:space="preserve">2.1  ปฏิกิริยาเคมี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F217A4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2.1.1  ปฏิกิริยาเคมีในชีวิตประจำวัน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2.1.2  ผลของปฏิกิริยาเคมีต่อสิ่งมีชีวิตและสิ่งแวดล้อม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217A4" w:rsidRPr="00F217A4" w:rsidTr="00276701">
        <w:trPr>
          <w:trHeight w:val="3036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  <w:cs/>
              </w:rPr>
              <w:t>2.1.3  อัตราการเกิดปฏิกิริยาเคมีและปัจจัยที่มีผลต่อปฏิกิริยาเคมี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217A4" w:rsidRPr="00F217A4" w:rsidRDefault="00F217A4" w:rsidP="0027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7A4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260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23" w:type="dxa"/>
            <w:vMerge/>
          </w:tcPr>
          <w:p w:rsidR="00F217A4" w:rsidRPr="00F217A4" w:rsidRDefault="00F217A4" w:rsidP="00276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F217A4" w:rsidRPr="00F217A4" w:rsidRDefault="00F217A4" w:rsidP="00F217A4">
      <w:pPr>
        <w:tabs>
          <w:tab w:val="left" w:pos="1395"/>
        </w:tabs>
        <w:rPr>
          <w:rFonts w:ascii="TH SarabunPSK" w:hAnsi="TH SarabunPSK" w:cs="TH SarabunPSK"/>
          <w:sz w:val="28"/>
        </w:rPr>
      </w:pPr>
    </w:p>
    <w:p w:rsidR="00AE08AB" w:rsidRPr="00F217A4" w:rsidRDefault="00AE08AB" w:rsidP="00820AE0">
      <w:pPr>
        <w:rPr>
          <w:rFonts w:ascii="TH SarabunPSK" w:hAnsi="TH SarabunPSK" w:cs="TH SarabunPSK"/>
          <w:sz w:val="28"/>
        </w:rPr>
      </w:pPr>
    </w:p>
    <w:sectPr w:rsidR="00AE08AB" w:rsidRPr="00F217A4" w:rsidSect="006E7CFA">
      <w:footerReference w:type="default" r:id="rId7"/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AC" w:rsidRDefault="00D063AC" w:rsidP="0068796F">
      <w:pPr>
        <w:spacing w:after="0" w:line="240" w:lineRule="auto"/>
      </w:pPr>
      <w:r>
        <w:separator/>
      </w:r>
    </w:p>
  </w:endnote>
  <w:endnote w:type="continuationSeparator" w:id="0">
    <w:p w:rsidR="00D063AC" w:rsidRDefault="00D063AC" w:rsidP="0068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35962"/>
      <w:docPartObj>
        <w:docPartGallery w:val="Page Numbers (Bottom of Page)"/>
        <w:docPartUnique/>
      </w:docPartObj>
    </w:sdtPr>
    <w:sdtEndPr>
      <w:rPr>
        <w:rFonts w:asciiTheme="minorBidi" w:hAnsiTheme="minorBidi"/>
        <w:sz w:val="24"/>
        <w:szCs w:val="32"/>
      </w:rPr>
    </w:sdtEndPr>
    <w:sdtContent>
      <w:p w:rsidR="0068796F" w:rsidRPr="0068796F" w:rsidRDefault="0068796F">
        <w:pPr>
          <w:pStyle w:val="Footer"/>
          <w:jc w:val="center"/>
          <w:rPr>
            <w:rFonts w:asciiTheme="minorBidi" w:hAnsiTheme="minorBidi"/>
            <w:sz w:val="24"/>
            <w:szCs w:val="32"/>
          </w:rPr>
        </w:pPr>
        <w:r w:rsidRPr="0068796F">
          <w:rPr>
            <w:rFonts w:asciiTheme="minorBidi" w:hAnsiTheme="minorBidi"/>
            <w:sz w:val="24"/>
            <w:szCs w:val="32"/>
          </w:rPr>
          <w:fldChar w:fldCharType="begin"/>
        </w:r>
        <w:r w:rsidRPr="0068796F">
          <w:rPr>
            <w:rFonts w:asciiTheme="minorBidi" w:hAnsiTheme="minorBidi"/>
            <w:sz w:val="24"/>
            <w:szCs w:val="32"/>
          </w:rPr>
          <w:instrText xml:space="preserve"> PAGE   \* MERGEFORMAT </w:instrText>
        </w:r>
        <w:r w:rsidRPr="0068796F">
          <w:rPr>
            <w:rFonts w:asciiTheme="minorBidi" w:hAnsiTheme="minorBidi"/>
            <w:sz w:val="24"/>
            <w:szCs w:val="32"/>
          </w:rPr>
          <w:fldChar w:fldCharType="separate"/>
        </w:r>
        <w:r w:rsidR="00A22308">
          <w:rPr>
            <w:rFonts w:asciiTheme="minorBidi" w:hAnsiTheme="minorBidi"/>
            <w:noProof/>
            <w:sz w:val="24"/>
            <w:szCs w:val="32"/>
          </w:rPr>
          <w:t>8</w:t>
        </w:r>
        <w:r w:rsidRPr="0068796F">
          <w:rPr>
            <w:rFonts w:asciiTheme="minorBidi" w:hAnsiTheme="minorBidi"/>
            <w:noProof/>
            <w:sz w:val="24"/>
            <w:szCs w:val="32"/>
          </w:rPr>
          <w:fldChar w:fldCharType="end"/>
        </w:r>
      </w:p>
    </w:sdtContent>
  </w:sdt>
  <w:p w:rsidR="0068796F" w:rsidRPr="0068796F" w:rsidRDefault="0068796F">
    <w:pPr>
      <w:pStyle w:val="Footer"/>
      <w:rPr>
        <w:rFonts w:asciiTheme="minorBidi" w:hAnsiTheme="minorBidi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AC" w:rsidRDefault="00D063AC" w:rsidP="0068796F">
      <w:pPr>
        <w:spacing w:after="0" w:line="240" w:lineRule="auto"/>
      </w:pPr>
      <w:r>
        <w:separator/>
      </w:r>
    </w:p>
  </w:footnote>
  <w:footnote w:type="continuationSeparator" w:id="0">
    <w:p w:rsidR="00D063AC" w:rsidRDefault="00D063AC" w:rsidP="0068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89"/>
    <w:multiLevelType w:val="multilevel"/>
    <w:tmpl w:val="6B065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297027E"/>
    <w:multiLevelType w:val="hybridMultilevel"/>
    <w:tmpl w:val="B90EF7FE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66209E2"/>
    <w:multiLevelType w:val="hybridMultilevel"/>
    <w:tmpl w:val="C49C49F6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3A93"/>
    <w:multiLevelType w:val="hybridMultilevel"/>
    <w:tmpl w:val="9F54EFFA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2CC58B0"/>
    <w:multiLevelType w:val="hybridMultilevel"/>
    <w:tmpl w:val="5F6AE1AA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939"/>
    <w:multiLevelType w:val="hybridMultilevel"/>
    <w:tmpl w:val="6CBAB7FE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4476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8" w15:restartNumberingAfterBreak="0">
    <w:nsid w:val="1FF231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C30BB9"/>
    <w:multiLevelType w:val="hybridMultilevel"/>
    <w:tmpl w:val="E1AC214E"/>
    <w:lvl w:ilvl="0" w:tplc="92B468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41A1"/>
    <w:multiLevelType w:val="multilevel"/>
    <w:tmpl w:val="EC2E3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A61AC5"/>
    <w:multiLevelType w:val="multilevel"/>
    <w:tmpl w:val="57C81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884C40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2D670E58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14" w15:restartNumberingAfterBreak="0">
    <w:nsid w:val="31EE3E31"/>
    <w:multiLevelType w:val="hybridMultilevel"/>
    <w:tmpl w:val="600A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85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B17C6"/>
    <w:multiLevelType w:val="hybridMultilevel"/>
    <w:tmpl w:val="062E8D26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77DFE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3252"/>
    <w:multiLevelType w:val="hybridMultilevel"/>
    <w:tmpl w:val="3E26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87C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3861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542EE5"/>
    <w:multiLevelType w:val="hybridMultilevel"/>
    <w:tmpl w:val="52A2AC2E"/>
    <w:lvl w:ilvl="0" w:tplc="9A3203AC">
      <w:start w:val="3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0AF3"/>
    <w:multiLevelType w:val="hybridMultilevel"/>
    <w:tmpl w:val="9B1867B8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16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B7779F"/>
    <w:multiLevelType w:val="hybridMultilevel"/>
    <w:tmpl w:val="D19AC250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57A82"/>
    <w:multiLevelType w:val="hybridMultilevel"/>
    <w:tmpl w:val="6D16776A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12C9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28" w15:restartNumberingAfterBreak="0">
    <w:nsid w:val="7B967D90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1"/>
  </w:num>
  <w:num w:numId="5">
    <w:abstractNumId w:val="13"/>
  </w:num>
  <w:num w:numId="6">
    <w:abstractNumId w:val="28"/>
  </w:num>
  <w:num w:numId="7">
    <w:abstractNumId w:val="5"/>
  </w:num>
  <w:num w:numId="8">
    <w:abstractNumId w:val="7"/>
  </w:num>
  <w:num w:numId="9">
    <w:abstractNumId w:val="27"/>
  </w:num>
  <w:num w:numId="10">
    <w:abstractNumId w:val="9"/>
  </w:num>
  <w:num w:numId="11">
    <w:abstractNumId w:val="20"/>
  </w:num>
  <w:num w:numId="12">
    <w:abstractNumId w:val="15"/>
  </w:num>
  <w:num w:numId="13">
    <w:abstractNumId w:val="11"/>
  </w:num>
  <w:num w:numId="14">
    <w:abstractNumId w:val="3"/>
  </w:num>
  <w:num w:numId="15">
    <w:abstractNumId w:val="17"/>
  </w:num>
  <w:num w:numId="16">
    <w:abstractNumId w:val="16"/>
  </w:num>
  <w:num w:numId="17">
    <w:abstractNumId w:val="12"/>
  </w:num>
  <w:num w:numId="18">
    <w:abstractNumId w:val="26"/>
  </w:num>
  <w:num w:numId="19">
    <w:abstractNumId w:val="24"/>
  </w:num>
  <w:num w:numId="20">
    <w:abstractNumId w:val="2"/>
  </w:num>
  <w:num w:numId="21">
    <w:abstractNumId w:val="6"/>
  </w:num>
  <w:num w:numId="22">
    <w:abstractNumId w:val="14"/>
  </w:num>
  <w:num w:numId="23">
    <w:abstractNumId w:val="8"/>
  </w:num>
  <w:num w:numId="24">
    <w:abstractNumId w:val="23"/>
  </w:num>
  <w:num w:numId="25">
    <w:abstractNumId w:val="19"/>
  </w:num>
  <w:num w:numId="26">
    <w:abstractNumId w:val="10"/>
  </w:num>
  <w:num w:numId="27">
    <w:abstractNumId w:val="21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AB"/>
    <w:rsid w:val="00093B66"/>
    <w:rsid w:val="0052256D"/>
    <w:rsid w:val="0068796F"/>
    <w:rsid w:val="006E7CFA"/>
    <w:rsid w:val="00820AE0"/>
    <w:rsid w:val="00A22308"/>
    <w:rsid w:val="00AE08AB"/>
    <w:rsid w:val="00D063AC"/>
    <w:rsid w:val="00F2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3A1C"/>
  <w15:chartTrackingRefBased/>
  <w15:docId w15:val="{412ABEF6-EC60-4080-BD65-250EE326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6F"/>
  </w:style>
  <w:style w:type="paragraph" w:styleId="Footer">
    <w:name w:val="footer"/>
    <w:basedOn w:val="Normal"/>
    <w:link w:val="FooterChar"/>
    <w:uiPriority w:val="99"/>
    <w:unhideWhenUsed/>
    <w:rsid w:val="00687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6</cp:revision>
  <dcterms:created xsi:type="dcterms:W3CDTF">2020-01-19T08:49:00Z</dcterms:created>
  <dcterms:modified xsi:type="dcterms:W3CDTF">2020-02-28T06:54:00Z</dcterms:modified>
</cp:coreProperties>
</file>