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>6/2-5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3022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5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E266D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353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EE266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Pr="00044878" w:rsidRDefault="003B3D95" w:rsidP="003B3D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044878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3B3D95" w:rsidRPr="00044878" w:rsidRDefault="003B3D95" w:rsidP="003B3D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:rsidR="00C02C41" w:rsidRPr="001A4C52" w:rsidRDefault="003B3D95" w:rsidP="00EE266D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1</w:t>
      </w:r>
      <w:r w:rsidR="00EE266D" w:rsidRPr="001A4C52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สืบค้นข้อมูลและนำเสนอตัวอย่างสารประกอบอินทรีย์ที่มีพันธะเดี่ยว</w:t>
      </w:r>
      <w:r w:rsidR="00EE266D"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พันธะคู่</w:t>
      </w:r>
      <w:r w:rsidR="00EE266D"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EE266D"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หรือพันธะสามที่พบในชีวิตประจำวัน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2.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เขียนสูตรโครงสร้างลิวอิส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สูตรโครงสร้างแบบย่อและสูตรโครงสร้างแบบเส้นของสารประกอบอินทรีย์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3.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วิเคราะห์โครงสร้าง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และระบุประเภทของสารประกอบอินทรีย์จากหมู่ฟังก์ชัน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4.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เขียนสูตรโครงสร้างและเรียกชื่อสารประกอบอินทรีย์ประเภทต่าง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ๆ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ที่มีหมู่ฟังก์ชันไม่เกิน 1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หมู่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ตามระบบ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IUPAC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5.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เขียนไอโซเมอร์โครงสร้างของสารประกอบอินทรีย์ประเภทต่าง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ๆ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6.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วิเคราะห์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และเปรียบเทียบจุดเดือดและการละลายในน้ำของสารประกอบอินทรีย์ที่มีหมู่ฟังก์ชัน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ขนาดโมเลกุล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หรือโครงสร้างต่างกัน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7.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ระบุประเภทของสารประกอบไฮโดรคาร์บอนและเขียนผลิตภัณฑ์จากปฏิกิริยาการเผาไหม้ปฏิกิริยากับโบรมีน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หรือปฏิกิริยากับโพแทสเซียม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เปอร์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แมงกา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เนต</w:t>
      </w:r>
      <w:proofErr w:type="spellEnd"/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8.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เขียนสมการเคมีและอธิบายการเกิดปฏิกิริยาเอสเทอริ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ปฏิกิริยาการสังเคราะห์เอไมด์ปฏิกิริยา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ไฮโ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ดรลิ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ซิส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และปฏิกิริยาสะปอน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นิฟิเค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 xml:space="preserve">      9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ทดสอบปฏิกิริยาเอสเทอริ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ไฮโ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ดรลิ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ซิส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และปฏิกิริยาสะปอน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นิฟิเค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ชัน</w:t>
      </w:r>
    </w:p>
    <w:p w:rsidR="00345813" w:rsidRPr="001A4C52" w:rsidRDefault="00345813" w:rsidP="00345813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     10.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สืบค้นข้อมูล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และนำเสนอตัวอย่างการนำสารประกอบอินทรีย์ไปใช้ประโยชน์ในชีวิตประจำวันและอุตสาหกรรม</w:t>
      </w:r>
    </w:p>
    <w:p w:rsidR="001F718A" w:rsidRPr="001A4C52" w:rsidRDefault="00044878" w:rsidP="00044878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</w:rPr>
        <w:t xml:space="preserve">      11.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คำนวณเลขออกซิเดชัน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และระบุปฏิกิริยาที่เป็นปฏิกิริยารีดอก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</w:p>
    <w:p w:rsidR="001F718A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  <w:cs/>
        </w:rPr>
        <w:t xml:space="preserve">      12.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วิเคราะห์การเปลี่ยนแปลงเลขออกซิเดชันและระบุตัวรีด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ิวซ์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และตัวออกซิ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ไดส์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รวมทั้ง</w:t>
      </w:r>
      <w:r>
        <w:rPr>
          <w:rFonts w:ascii="TH Sarabun New" w:eastAsiaTheme="minorHAnsi" w:hAnsi="TH Sarabun New" w:cs="TH Sarabun New"/>
          <w:sz w:val="32"/>
          <w:szCs w:val="32"/>
          <w:cs/>
        </w:rPr>
        <w:t>เขียนครึ่ง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ปฏิกิริยาออกซิเดชันและครึ่งปฏิกิริยารีดักชันของปฏิกิริยารีดอก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</w:p>
    <w:p w:rsidR="001F718A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  <w:cs/>
        </w:rPr>
        <w:t xml:space="preserve">      13.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ทดลอง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และเปรียบเทียบความสามารถในการเป็นตัวรีด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ิวซ์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หรือตัวออกซิ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ไดส์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และเขียนแสดงปฏิกิริยารีดอก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1A4C5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14.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ดุลสมการรีดอก</w:t>
      </w:r>
      <w:proofErr w:type="spellStart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ซ์</w:t>
      </w:r>
      <w:proofErr w:type="spellEnd"/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ด้วยการใช้เลขออกซิเดชันและวิธีครึ่งปฏิกิริยา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15.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ระบุองค์ประกอบของเซลล์เคมีไฟฟ้า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และเขียนสมการเคมีของปฏิกิริยาที่แอโนดและแคโทด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ปฏิกิริยารวม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และแผนภาพเซลล์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16.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คำนวณค่าศักย์ไฟฟ้ามาตรฐานของเซลล์และระบุประเภทของเซลล์เคมีไฟฟ้า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ขั้วไฟฟ้าและปฏิกิริยาเคมีที่เกิดขึ้น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17.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อธิบายหลักการทำงาน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และเขียนสมการแสดงปฏิกิริยาของเซลล์ปฐมภูมิและเซลล์ทุติยภูมิ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18.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ทดลองชุบโลหะและแยกสารเคมีด้วยกระแสไฟฟ้า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และอธิบายหลักการทางเคมีไฟฟ้าที่ใช้ในการชุบโลหะ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การแยกสารเคมีด้วยกระแสไฟฟ้า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การทำโลหะให้บริสุทธิ์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และการป้องกันการกัดกร่อนของโลหะ</w:t>
      </w:r>
    </w:p>
    <w:p w:rsidR="001A4C52" w:rsidRPr="001A4C52" w:rsidRDefault="001A4C52" w:rsidP="001A4C52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4C52">
        <w:rPr>
          <w:rFonts w:ascii="TH Sarabun New" w:hAnsi="TH Sarabun New" w:cs="TH Sarabun New"/>
          <w:sz w:val="32"/>
          <w:szCs w:val="32"/>
          <w:cs/>
        </w:rPr>
        <w:t xml:space="preserve">19.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สืบค้นข้อมูล</w:t>
      </w:r>
      <w:r w:rsidRPr="001A4C5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A4C52">
        <w:rPr>
          <w:rFonts w:ascii="TH Sarabun New" w:eastAsiaTheme="minorHAnsi" w:hAnsi="TH Sarabun New" w:cs="TH Sarabun New"/>
          <w:sz w:val="32"/>
          <w:szCs w:val="32"/>
          <w:cs/>
        </w:rPr>
        <w:t>และนำเสนอตัวอย่างความก้าวหน้าทางเทคโนโลยีที่เกี่ยวข้องกับเซลล์เคมีไฟฟ้าในชีวิตประจำวัน</w:t>
      </w:r>
    </w:p>
    <w:p w:rsidR="003538B1" w:rsidRPr="00A2478D" w:rsidRDefault="001A4C52" w:rsidP="003B3D95">
      <w:pPr>
        <w:pStyle w:val="NoSpacing"/>
        <w:rPr>
          <w:rFonts w:ascii="THSarabunPSK" w:cs="THSarabunPSK" w:hint="cs"/>
          <w:sz w:val="28"/>
        </w:rPr>
      </w:pPr>
      <w:r>
        <w:rPr>
          <w:rFonts w:ascii="THSarabunPSK" w:cs="THSarabunPSK" w:hint="cs"/>
          <w:sz w:val="28"/>
          <w:cs/>
        </w:rPr>
        <w:t xml:space="preserve">      </w:t>
      </w:r>
    </w:p>
    <w:p w:rsidR="003538B1" w:rsidRPr="00C02C41" w:rsidRDefault="00C02C41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คำอธิบายสาระการเรียนรู้</w:t>
      </w:r>
    </w:p>
    <w:p w:rsidR="003538B1" w:rsidRPr="00C02C41" w:rsidRDefault="003538B1" w:rsidP="003B3D95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C02C41" w:rsidRPr="00701ACE" w:rsidRDefault="003538B1" w:rsidP="00C02C4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8F2599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="00701AC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bookmarkStart w:id="0" w:name="_GoBack"/>
      <w:bookmarkEnd w:id="0"/>
      <w:r w:rsidRPr="008F2599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C02C41" w:rsidRPr="00C02C41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Pr="008F2599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การเขียนสูตรโครงสร้างของสารประกอบอินทรีย์</w:t>
      </w:r>
      <w:r w:rsidR="00A247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ไอโซเมอริซึม</w:t>
      </w:r>
      <w:r w:rsidR="00A2478D">
        <w:rPr>
          <w:rFonts w:ascii="TH SarabunPSK" w:hAnsi="TH SarabunPSK" w:cs="TH SarabunPSK"/>
          <w:sz w:val="30"/>
          <w:szCs w:val="30"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แอลกอฮอล์และอีเทอร์</w:t>
      </w:r>
      <w:r w:rsidR="00A247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กรดอินทรีย์และเอสเทอร์</w:t>
      </w:r>
      <w:r w:rsidR="00A247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แอลดีไฮด์และ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คีโตน</w:t>
      </w:r>
      <w:proofErr w:type="spellEnd"/>
      <w:r w:rsidR="00A2478D">
        <w:rPr>
          <w:rFonts w:ascii="TH SarabunPSK" w:hAnsi="TH SarabunPSK" w:cs="TH SarabunPSK"/>
          <w:sz w:val="30"/>
          <w:szCs w:val="30"/>
        </w:rPr>
        <w:t xml:space="preserve"> </w:t>
      </w:r>
      <w:r w:rsidR="00A2478D">
        <w:rPr>
          <w:rFonts w:ascii="TH SarabunPSK" w:hAnsi="TH SarabunPSK" w:cs="TH SarabunPSK"/>
          <w:sz w:val="30"/>
          <w:szCs w:val="30"/>
          <w:cs/>
        </w:rPr>
        <w:t>เอมีนและเอไมด</w:t>
      </w:r>
      <w:r w:rsidR="00A2478D">
        <w:rPr>
          <w:rFonts w:ascii="TH SarabunPSK" w:hAnsi="TH SarabunPSK" w:cs="TH SarabunPSK" w:hint="cs"/>
          <w:sz w:val="30"/>
          <w:szCs w:val="30"/>
          <w:cs/>
        </w:rPr>
        <w:t>์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อะลิฟา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ติก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ไฮโ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ดรคา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ร์</w:t>
      </w:r>
      <w:proofErr w:type="spellEnd"/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อะ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ลิไซคลิกไฮโดรคาร์บอน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อะโร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มาติกไฮโดรคาร์บอน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 w:rsidRPr="007B138F">
        <w:rPr>
          <w:rFonts w:ascii="TH SarabunPSK" w:hAnsi="TH SarabunPSK" w:cs="TH SarabunPSK" w:hint="cs"/>
          <w:sz w:val="30"/>
          <w:szCs w:val="30"/>
          <w:cs/>
        </w:rPr>
        <w:t>ปฏิกิริยารีดอก</w:t>
      </w:r>
      <w:proofErr w:type="spellStart"/>
      <w:r w:rsidR="00A2478D" w:rsidRPr="007B138F">
        <w:rPr>
          <w:rFonts w:ascii="TH SarabunPSK" w:hAnsi="TH SarabunPSK" w:cs="TH SarabunPSK" w:hint="cs"/>
          <w:sz w:val="30"/>
          <w:szCs w:val="30"/>
          <w:cs/>
        </w:rPr>
        <w:t>ซ์</w:t>
      </w:r>
      <w:proofErr w:type="spellEnd"/>
      <w:r w:rsidR="00A2478D" w:rsidRPr="007B13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การดุลสมการรีดอก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ซ์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โดยใช้เลขออกซิเดชัน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478D">
        <w:rPr>
          <w:rFonts w:ascii="TH SarabunPSK" w:hAnsi="TH SarabunPSK" w:cs="TH SarabunPSK" w:hint="cs"/>
          <w:sz w:val="30"/>
          <w:szCs w:val="30"/>
          <w:cs/>
        </w:rPr>
        <w:t>การดุลสมการรีดอก</w:t>
      </w:r>
      <w:proofErr w:type="spellStart"/>
      <w:r w:rsidR="00A2478D">
        <w:rPr>
          <w:rFonts w:ascii="TH SarabunPSK" w:hAnsi="TH SarabunPSK" w:cs="TH SarabunPSK" w:hint="cs"/>
          <w:sz w:val="30"/>
          <w:szCs w:val="30"/>
          <w:cs/>
        </w:rPr>
        <w:t>ซ์</w:t>
      </w:r>
      <w:proofErr w:type="spellEnd"/>
      <w:r w:rsidR="00A2478D">
        <w:rPr>
          <w:rFonts w:ascii="TH SarabunPSK" w:hAnsi="TH SarabunPSK" w:cs="TH SarabunPSK" w:hint="cs"/>
          <w:sz w:val="30"/>
          <w:szCs w:val="30"/>
          <w:cs/>
        </w:rPr>
        <w:t>โดยใช้ครึ่งปฏิกิริยา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เซลล์กัลป์วา</w:t>
      </w:r>
      <w:proofErr w:type="spellStart"/>
      <w:r w:rsidR="00701ACE">
        <w:rPr>
          <w:rFonts w:ascii="TH SarabunPSK" w:hAnsi="TH SarabunPSK" w:cs="TH SarabunPSK" w:hint="cs"/>
          <w:sz w:val="30"/>
          <w:szCs w:val="30"/>
          <w:cs/>
        </w:rPr>
        <w:t>นิก</w:t>
      </w:r>
      <w:proofErr w:type="spellEnd"/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1ACE">
        <w:rPr>
          <w:rFonts w:ascii="TH SarabunPSK" w:hAnsi="TH SarabunPSK" w:cs="TH SarabunPSK" w:hint="cs"/>
          <w:sz w:val="30"/>
          <w:szCs w:val="30"/>
          <w:cs/>
        </w:rPr>
        <w:t>เซลล์อิเล็กโทร</w:t>
      </w:r>
      <w:proofErr w:type="spellStart"/>
      <w:r w:rsidR="00701ACE">
        <w:rPr>
          <w:rFonts w:ascii="TH SarabunPSK" w:hAnsi="TH SarabunPSK" w:cs="TH SarabunPSK" w:hint="cs"/>
          <w:sz w:val="30"/>
          <w:szCs w:val="30"/>
          <w:cs/>
        </w:rPr>
        <w:t>ไลต์</w:t>
      </w:r>
      <w:proofErr w:type="spellEnd"/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1ACE">
        <w:rPr>
          <w:rFonts w:ascii="TH SarabunPSK" w:hAnsi="TH SarabunPSK" w:cs="TH SarabunPSK" w:hint="cs"/>
          <w:sz w:val="30"/>
          <w:szCs w:val="30"/>
          <w:cs/>
        </w:rPr>
        <w:t>การผุกร่อนของโลหะและการป้องกัน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1ACE">
        <w:rPr>
          <w:rFonts w:ascii="TH SarabunPSK" w:hAnsi="TH SarabunPSK" w:cs="TH SarabunPSK" w:hint="cs"/>
          <w:sz w:val="30"/>
          <w:szCs w:val="30"/>
          <w:cs/>
        </w:rPr>
        <w:t>ความก้าวหน้าทางเทคโนโลยีที่เกี่ยวข้องกับเซลล์ไฟฟ้าเคมี</w:t>
      </w:r>
      <w:r w:rsidR="00701A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และการลงข้อสรุป  การวิเคราะห์ การอธิบาย การอภิปราย  </w:t>
      </w:r>
      <w:r w:rsidR="00C02C41"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ความสามารถในการคิด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 w:rsidR="00C02C41">
        <w:rPr>
          <w:rFonts w:ascii="TH SarabunPSK" w:hAnsi="TH SarabunPSK" w:cs="TH SarabunPSK"/>
          <w:sz w:val="30"/>
          <w:szCs w:val="30"/>
        </w:rPr>
        <w:t xml:space="preserve"> </w:t>
      </w:r>
      <w:r w:rsidR="00C02C4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02C41"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 w:rsidR="00C02C41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044878"/>
    <w:rsid w:val="001A4C52"/>
    <w:rsid w:val="001F718A"/>
    <w:rsid w:val="00210C42"/>
    <w:rsid w:val="00245406"/>
    <w:rsid w:val="00345813"/>
    <w:rsid w:val="003538B1"/>
    <w:rsid w:val="003B3D95"/>
    <w:rsid w:val="004110ED"/>
    <w:rsid w:val="004800A7"/>
    <w:rsid w:val="00491C15"/>
    <w:rsid w:val="004A2854"/>
    <w:rsid w:val="005361AD"/>
    <w:rsid w:val="005449BF"/>
    <w:rsid w:val="005A3EC4"/>
    <w:rsid w:val="00655F00"/>
    <w:rsid w:val="00701ACE"/>
    <w:rsid w:val="00886936"/>
    <w:rsid w:val="00946E69"/>
    <w:rsid w:val="009B7C41"/>
    <w:rsid w:val="00A2478D"/>
    <w:rsid w:val="00AE57DB"/>
    <w:rsid w:val="00B06084"/>
    <w:rsid w:val="00C02C41"/>
    <w:rsid w:val="00C4667F"/>
    <w:rsid w:val="00D94BDF"/>
    <w:rsid w:val="00EE266D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F396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10</cp:revision>
  <dcterms:created xsi:type="dcterms:W3CDTF">2020-01-18T19:23:00Z</dcterms:created>
  <dcterms:modified xsi:type="dcterms:W3CDTF">2020-03-03T05:27:00Z</dcterms:modified>
</cp:coreProperties>
</file>