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31" w:rsidRPr="002D61CA" w:rsidRDefault="00944831" w:rsidP="004F2E3C">
      <w:pPr>
        <w:pStyle w:val="NoSpacing"/>
        <w:spacing w:before="24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944831" w:rsidRPr="002D61CA" w:rsidRDefault="00944831" w:rsidP="00944831">
      <w:pPr>
        <w:pStyle w:val="NoSpacing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 xml:space="preserve">                </w:t>
      </w:r>
      <w:r w:rsidRPr="002D61CA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 xml:space="preserve">4 </w:t>
      </w:r>
    </w:p>
    <w:p w:rsidR="00944831" w:rsidRPr="002D61CA" w:rsidRDefault="00944831" w:rsidP="00944831">
      <w:pPr>
        <w:pStyle w:val="NoSpacing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</w:t>
      </w:r>
      <w:r w:rsidR="00057EFC">
        <w:rPr>
          <w:rFonts w:asciiTheme="minorBidi" w:hAnsiTheme="minorBidi" w:cstheme="minorBidi"/>
          <w:b/>
          <w:bCs/>
          <w:sz w:val="32"/>
          <w:szCs w:val="32"/>
        </w:rPr>
        <w:t>302</w:t>
      </w:r>
      <w:r w:rsidR="00C10341">
        <w:rPr>
          <w:rFonts w:asciiTheme="minorBidi" w:hAnsiTheme="minorBidi" w:cstheme="minorBidi"/>
          <w:b/>
          <w:bCs/>
          <w:sz w:val="32"/>
          <w:szCs w:val="32"/>
        </w:rPr>
        <w:t>06</w:t>
      </w:r>
      <w:bookmarkStart w:id="0" w:name="_GoBack"/>
      <w:bookmarkEnd w:id="0"/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 w:rsidR="00057EFC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รายวิชา ฟิสิกส์</w:t>
      </w:r>
      <w:r w:rsidR="00596477">
        <w:rPr>
          <w:rFonts w:asciiTheme="minorBidi" w:hAnsiTheme="minorBidi" w:cstheme="minorBidi" w:hint="cs"/>
          <w:b/>
          <w:bCs/>
          <w:sz w:val="32"/>
          <w:szCs w:val="32"/>
          <w:cs/>
        </w:rPr>
        <w:t>กลศาสตร์</w:t>
      </w:r>
      <w:r w:rsidR="00C10341">
        <w:rPr>
          <w:rFonts w:asciiTheme="minorBidi" w:hAnsiTheme="minorBidi" w:cstheme="minorBidi" w:hint="cs"/>
          <w:b/>
          <w:bCs/>
          <w:sz w:val="32"/>
          <w:szCs w:val="32"/>
          <w:cs/>
        </w:rPr>
        <w:t>ขั้นสูง</w:t>
      </w:r>
    </w:p>
    <w:p w:rsidR="00944831" w:rsidRPr="002D61CA" w:rsidRDefault="00944831" w:rsidP="00944831">
      <w:pPr>
        <w:pStyle w:val="NoSpacing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r w:rsidR="00AC3FC0">
        <w:rPr>
          <w:rFonts w:asciiTheme="minorBidi" w:hAnsiTheme="minorBidi" w:cstheme="minorBidi"/>
          <w:b/>
          <w:bCs/>
          <w:sz w:val="32"/>
          <w:szCs w:val="32"/>
        </w:rPr>
        <w:t>2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หน่วยกิต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/>
          <w:b/>
          <w:bCs/>
          <w:sz w:val="32"/>
          <w:szCs w:val="32"/>
          <w:cs/>
        </w:rPr>
        <w:t xml:space="preserve">                   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เวลา </w:t>
      </w:r>
      <w:r w:rsidR="00AC3FC0">
        <w:rPr>
          <w:rFonts w:asciiTheme="minorBidi" w:hAnsiTheme="minorBidi" w:cstheme="minorBidi"/>
          <w:b/>
          <w:bCs/>
          <w:sz w:val="32"/>
          <w:szCs w:val="32"/>
        </w:rPr>
        <w:t>8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 xml:space="preserve">0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p w:rsidR="00944831" w:rsidRPr="002D61CA" w:rsidRDefault="00944831" w:rsidP="00944831">
      <w:pPr>
        <w:pStyle w:val="NoSpacing"/>
        <w:spacing w:after="24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138430</wp:posOffset>
                </wp:positionV>
                <wp:extent cx="6026785" cy="635"/>
                <wp:effectExtent l="15875" t="17145" r="1524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814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7.4pt;margin-top:10.9pt;width:474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" strokeweight="1.5pt"/>
            </w:pict>
          </mc:Fallback>
        </mc:AlternateContent>
      </w:r>
    </w:p>
    <w:p w:rsidR="00596477" w:rsidRPr="00596477" w:rsidRDefault="00596477" w:rsidP="00596477">
      <w:pPr>
        <w:pStyle w:val="Pa3"/>
        <w:spacing w:line="20" w:lineRule="atLeast"/>
        <w:rPr>
          <w:rFonts w:asciiTheme="minorBidi" w:hAnsiTheme="minorBidi" w:cstheme="minorBidi"/>
          <w:b/>
          <w:bCs/>
          <w:sz w:val="30"/>
          <w:szCs w:val="30"/>
        </w:rPr>
      </w:pP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สาระฟิสิกส์</w:t>
      </w:r>
    </w:p>
    <w:p w:rsidR="00596477" w:rsidRPr="00596477" w:rsidRDefault="00596477" w:rsidP="00596477">
      <w:pPr>
        <w:pStyle w:val="Pa3"/>
        <w:spacing w:line="20" w:lineRule="atLeast"/>
        <w:rPr>
          <w:rFonts w:asciiTheme="minorBidi" w:hAnsiTheme="minorBidi" w:cstheme="minorBidi"/>
          <w:color w:val="221E1F"/>
          <w:sz w:val="30"/>
          <w:szCs w:val="30"/>
        </w:rPr>
      </w:pPr>
      <w:r w:rsidRPr="00596477">
        <w:rPr>
          <w:rFonts w:asciiTheme="minorBidi" w:hAnsiTheme="minorBidi" w:cstheme="minorBidi"/>
          <w:color w:val="221E1F"/>
          <w:sz w:val="30"/>
          <w:szCs w:val="30"/>
          <w:cs/>
        </w:rPr>
        <w:t>1.   เข้าใจธรรมชาติทางฟิสิกส์ ปริมาณและกระบวนการวัด การเคลื่อนที่แนวตรง</w:t>
      </w:r>
      <w:r w:rsidRPr="00596477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Pr="00596477">
        <w:rPr>
          <w:rFonts w:asciiTheme="minorBidi" w:hAnsiTheme="minorBidi" w:cstheme="minorBidi"/>
          <w:color w:val="221E1F"/>
          <w:sz w:val="30"/>
          <w:szCs w:val="30"/>
          <w:cs/>
        </w:rPr>
        <w:t>แรงและกฎการเคลื่อนที่ของนิวตัน กฎความโน้มถ่วงสากล แรงเสียดทาน สมดุลกลของวัตถุ งาน และกฎการอนุรักษ์พลังงานกล โมเมนตัมและกฎการอนุรักษ์ โมเมนตัม การเคลื่อนที่แนวโค้ง รวมทั้งนำความรู้ไปใช้ประโยชน์</w:t>
      </w:r>
    </w:p>
    <w:p w:rsidR="00596477" w:rsidRPr="00596477" w:rsidRDefault="00596477" w:rsidP="00596477">
      <w:pPr>
        <w:pStyle w:val="Default"/>
        <w:spacing w:line="20" w:lineRule="atLeast"/>
        <w:rPr>
          <w:rFonts w:asciiTheme="minorBidi" w:hAnsiTheme="minorBidi" w:cstheme="minorBidi"/>
          <w:b/>
          <w:bCs/>
          <w:sz w:val="30"/>
          <w:szCs w:val="30"/>
        </w:rPr>
      </w:pP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ผลการเรียนรู้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สืบค้น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และอธิบายการค้นหาความรู้ทางฟิสิกส์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ประวัติความเป็นมา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รวมทั้งพัฒนาการของหลักการและแนวคิดทางฟิสิกส์ที่มีผลต่อ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การแสวงหาความรู้ใหม่และการพัฒนาเทคโนโลยี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วัด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และรายงานผลการวัดปริมาณทางฟิสิกส์ได้ถูกต้องเหมาะสม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โดยนำความคลาดเคลื่อนในการวัดมาพิจารณาในการนำเสนอผล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รวมทั้งแสดงผลการทดลองในรูปของกราฟ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วิเคราะห์และแปลความหมายจากกราฟเส้นตรง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ทดลอง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และอธิบายความสัมพันธ์ระหว่างตำแหน่ง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การกระจัด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ความเร็ว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และความเร่งของการเคลื่อนที่ของวัตถุในแนวตรงที่มีความเร่งคงตัวจากกราฟและสมการ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รวมทั้งทดลองหาค่าความเร่งโน้มถ่วงของโลก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และคำนวณปริมาณต่างๆ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ที่เกี่ยวข้อง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ทดลอง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และอธิบายการหาแรงลัพธ์ของแรงสองแรงที่ทำมุมต่อกัน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เขียนแผนภาพของแรงที่กระทำต่อวัตถุอิสระ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ทดลอง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อธิบายกฎการเคลื่อนที่ของนิวตันและการใช้กฎการเคลื่อนที่ของนิวตันกับสภาพการเคลื่อนที่ของวัตถุ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รวมทั้งคำนวณปริมาณต่างๆ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ที่เกี่ยวข้อง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อธิบายกฎความโน้มถ่วงสากลและผลของสนามโน้มถ่วงที่ทำให้วัตถุมีน้ำหนัก รวมทั้งคำนวณปริมาณต่างๆ ที่เกี่ยวข้อง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 xml:space="preserve"> วิเคราะห์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อธิบาย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และคำนวณแรงเสียดทานระหว่างผิวสัมผัสของวัตถุคู่หนึ่งๆ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ในกรณีที่วัตถุหยุดนิ่งและวัตถุเคลื่อนที่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รวมทั้งทดลองหาสัมประสิทธิ์ความเสียดทานระหว่างผิวสัมผัสของวัตถุคู่หนึ่งๆ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และนำความรู้เรื่องแรงเสียดทานไปใช้ในชีวิตประจำวัน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อธิบายสมดุลกลของวัตถุ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โมเมนต์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และผลรวมของโมเมนต์ที่มีต่อการหมุน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แรงคู่ควบและผลของแรงคู่ควบที่มีต่อสมดุลของวัตถุ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เขียนแผนภาพของแรงที่กระทำต่อวัตถุอิสระเมื่อวัตถุอยู่ในสมดุลกล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และคำนวณปริมาณต่างๆ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ที่เกี่ยวข้อง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รวมทั้งทดลองและอธิบายสมดุลของแรงสามแรง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สังเกต และอธิบายสภาพการเคลื่อนที่ของวัตถุเมื่อแรงกระทำต่อวัตถุผ่านศูนย์กลางมวลของวัตถุ และผลของศูนย์ถ่วงที่มีต่อเสถียรภาพของวัตถุ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วิเคราะห์ และคำนวณงานของแรงคงตัว จากสมการและพื้นที่ใต้กราฟความสัมพันธ์ระหว่างแรงกับตำแหน่ง รวมทั้งอธิบาย และคำนวณกำลังเฉลี่ย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lastRenderedPageBreak/>
        <w:t>อธิบาย และคำนวณพลังงานจลน์ พลังงานศักย์ พลังงานกล ทดลองความสัมพันธ์ระหว่างพลังงานจลน์ ความสัมพันธ์ระหว่างพลังงานศักย์โน้มถ่วง ความสัมพันธ์ระหว่างขนาดของแรงที่ใช้ดึงสปริงกับระยะที่สปริงยืดออกและความสัมพันธ์ระหว่างพลังงานศักย์ยืดหยุ่น รวมทั้งอธิบายความสัมพันธ์ระหว่างงานของแรงลัพธ์และพลังงานจลน์ และคำนวณงานที่เกิดขึ้นจากแรงลัพธ์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อธิบายกฎการอนุรักษ์พลังงานกล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รวมทั้งวิเคราะห์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และคำนวณปริมาณต่างๆ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ที่เกี่ยวข้องกับการเคลื่อนที่ของวัตถุในสถานการณ์ต่างๆ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โดยใช้กฎการอนุรักษ์พลังงานกล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อธิบายการทำงาน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ประสิทธิภาพและการได้เปรียบเชิงกลของเครื่องกลอย่างง่ายบางชนิด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โดยใช้ความรู้เรื่องงานและสมดุลกล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รวมทั้งคำนวณประสิทธิภาพและการได้เปรียบเชิงกล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อธิบาย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และคำนวณโมเมนตัมของวัตถุ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และการดลจากสมการและพื้นที่ใต้กราฟความสัมพันธ์ระหว่างแรงลัพธ์กับเวลา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รวมทั้งอธิบายความสัมพันธ์ระหว่างแรงดลกับโมเมนตัม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ทดลอง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อธิบาย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และคำนวณปริมาณต่างๆ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ที่เกี่ยวกับการชนของวัตถุในหนึ่งมิติ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ทั้งแบบยืดหยุ่น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ไม่ยืดหยุ่น</w:t>
      </w:r>
      <w:r w:rsidRPr="00596477">
        <w:rPr>
          <w:rFonts w:asciiTheme="minorBidi" w:hAnsiTheme="minorBidi" w:cstheme="minorBidi"/>
          <w:sz w:val="30"/>
        </w:rPr>
        <w:t xml:space="preserve"> </w:t>
      </w:r>
      <w:r w:rsidRPr="00596477">
        <w:rPr>
          <w:rFonts w:asciiTheme="minorBidi" w:hAnsiTheme="minorBidi" w:cstheme="minorBidi"/>
          <w:sz w:val="30"/>
          <w:cs/>
        </w:rPr>
        <w:t>และการดีดตัวแยกจากกันในหนึ่งมิติซึ่งเป็นไปตามกฎการอนุรักษ์โมเมนตัม</w:t>
      </w:r>
    </w:p>
    <w:p w:rsidR="00596477" w:rsidRPr="00596477" w:rsidRDefault="00596477" w:rsidP="005964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อธิบาย วิเคราะห์ และคำนวณปริมาณต่างๆ ที่เกี่ยวข้องกับการเคลื่อนที่แบบโพรเจกไทล์ และทดลองการเคลื่อนที่แบบโพรเจกไทล์</w:t>
      </w:r>
    </w:p>
    <w:p w:rsidR="00596477" w:rsidRPr="008115EA" w:rsidRDefault="00596477" w:rsidP="008115EA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567"/>
        <w:rPr>
          <w:rFonts w:asciiTheme="minorBidi" w:hAnsiTheme="minorBidi" w:cstheme="minorBidi"/>
          <w:sz w:val="30"/>
        </w:rPr>
      </w:pPr>
      <w:r w:rsidRPr="00596477">
        <w:rPr>
          <w:rFonts w:asciiTheme="minorBidi" w:hAnsiTheme="minorBidi" w:cstheme="minorBidi"/>
          <w:sz w:val="30"/>
          <w:cs/>
        </w:rPr>
        <w:t>ทดลอง และอธิบายความสัมพันธ์ระหว่างแรงสู่ศูนย์กลาง รัศมีของการเคลื่อนที่ อัตราเร็วเชิงเส้น อัตราเร็วเชิงมุม และมวลของวัตถุ ในการเคลื่อนที่แบบวงกลมในระนาบระดับ รวมทั้งคำนวณปริมาณต่างๆ ที่เกี่ยวข้องและประยุกต์ใช้ความรู้การเคลื่อนที่แบบวงกลม ในการอธิบายการโคจรของดาวเทียม</w:t>
      </w:r>
    </w:p>
    <w:p w:rsidR="00596477" w:rsidRPr="00057EFC" w:rsidRDefault="00596477" w:rsidP="008115EA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0"/>
          <w:szCs w:val="30"/>
        </w:rPr>
      </w:pPr>
      <w:r w:rsidRPr="00057EFC">
        <w:rPr>
          <w:rFonts w:asciiTheme="minorBidi" w:hAnsiTheme="minorBidi" w:cstheme="minorBidi"/>
          <w:b/>
          <w:bCs/>
          <w:sz w:val="30"/>
          <w:szCs w:val="30"/>
          <w:cs/>
        </w:rPr>
        <w:t>คำอธิบายสาระการเรียนรู้</w:t>
      </w:r>
    </w:p>
    <w:p w:rsidR="00596477" w:rsidRPr="00596477" w:rsidRDefault="00596477" w:rsidP="008115EA">
      <w:pPr>
        <w:pStyle w:val="Pa3"/>
        <w:spacing w:line="240" w:lineRule="auto"/>
        <w:ind w:firstLine="720"/>
        <w:rPr>
          <w:rFonts w:asciiTheme="minorBidi" w:hAnsiTheme="minorBidi" w:cstheme="minorBidi"/>
          <w:color w:val="221E1F"/>
          <w:sz w:val="30"/>
          <w:szCs w:val="30"/>
        </w:rPr>
      </w:pPr>
      <w:r w:rsidRPr="00596477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ศึกษา</w:t>
      </w:r>
      <w:r w:rsidRPr="00596477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ความรู้พื้นฐานทางฟิสิกส์ ประวัติความเป็นมา พัฒนาการของหลักการและแนวคิดทางฟิสิกส์ การวัดปริมาณทางฟิสิกส์ ความคลาดเคลื่อนในการวัด แสดงผลการทดลองในรูปของกราฟ วิเคราะห์และแปรความหมายจากเส้นตรง ความสัมพันธ์ระหว่างตำแหน่ง การกระจัด ความเร็ว ความเร่งคงตัวจากกราฟและสมการ ค่าความเร่งโน้มถ่วงของโลก การหาแรงลัพธ์ของแรงสองแรงที่ทำมุมต่อกัน  กฎการเคลื่อนที่ของนิวตัน กฎความโน้มถ่วงสากล </w:t>
      </w:r>
      <w:r w:rsidRPr="00596477">
        <w:rPr>
          <w:rFonts w:asciiTheme="minorBidi" w:hAnsiTheme="minorBidi" w:cstheme="minorBidi"/>
          <w:color w:val="221E1F"/>
          <w:sz w:val="30"/>
          <w:szCs w:val="30"/>
          <w:cs/>
        </w:rPr>
        <w:t xml:space="preserve">แรงเสียดทาน สมดุลกลของวัตถุ </w:t>
      </w:r>
      <w:r w:rsidRPr="00596477">
        <w:rPr>
          <w:rFonts w:asciiTheme="minorBidi" w:hAnsiTheme="minorBidi" w:cstheme="minorBidi"/>
          <w:sz w:val="30"/>
          <w:szCs w:val="30"/>
          <w:cs/>
        </w:rPr>
        <w:t>โมเมนต์</w:t>
      </w:r>
      <w:r w:rsidRPr="00596477">
        <w:rPr>
          <w:rFonts w:asciiTheme="minorBidi" w:hAnsiTheme="minorBidi" w:cstheme="minorBidi"/>
          <w:color w:val="221E1F"/>
          <w:sz w:val="30"/>
          <w:szCs w:val="30"/>
          <w:cs/>
        </w:rPr>
        <w:t xml:space="preserve"> </w:t>
      </w:r>
      <w:r w:rsidRPr="00596477">
        <w:rPr>
          <w:rFonts w:asciiTheme="minorBidi" w:hAnsiTheme="minorBidi" w:cstheme="minorBidi"/>
          <w:sz w:val="30"/>
          <w:szCs w:val="30"/>
          <w:cs/>
        </w:rPr>
        <w:t>แรงคู่ควบ นำความรู้เรื่อง</w:t>
      </w:r>
      <w:r w:rsidRPr="00596477">
        <w:rPr>
          <w:rFonts w:asciiTheme="minorBidi" w:hAnsiTheme="minorBidi" w:cstheme="minorBidi"/>
          <w:color w:val="221E1F"/>
          <w:sz w:val="30"/>
          <w:szCs w:val="30"/>
          <w:cs/>
        </w:rPr>
        <w:t xml:space="preserve">แรงเสียดทานไปใช้ในชีวิตประจำวัน งาน </w:t>
      </w:r>
      <w:r w:rsidRPr="00596477">
        <w:rPr>
          <w:rFonts w:asciiTheme="minorBidi" w:hAnsiTheme="minorBidi" w:cstheme="minorBidi"/>
          <w:sz w:val="30"/>
          <w:szCs w:val="30"/>
          <w:cs/>
        </w:rPr>
        <w:t>พื้นที่ใต้กราฟความสัมพันธ์ระหว่างแรงกับตำแหน่ง กำลังเฉลี่ย ทำงาน</w:t>
      </w:r>
      <w:r w:rsidRPr="00596477">
        <w:rPr>
          <w:rFonts w:asciiTheme="minorBidi" w:hAnsiTheme="minorBidi" w:cstheme="minorBidi"/>
          <w:sz w:val="30"/>
          <w:szCs w:val="30"/>
        </w:rPr>
        <w:t xml:space="preserve"> 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ประสิทธิภาพและการได้เปรียบเชิงกลของเครื่องกล พลังงานจลน์ พลังงานศักย์โน้มถ่วง พลังงานศักย์ยืดหยุ่น </w:t>
      </w:r>
      <w:r w:rsidRPr="00596477">
        <w:rPr>
          <w:rFonts w:asciiTheme="minorBidi" w:hAnsiTheme="minorBidi" w:cstheme="minorBidi"/>
          <w:color w:val="221E1F"/>
          <w:sz w:val="30"/>
          <w:szCs w:val="30"/>
          <w:cs/>
        </w:rPr>
        <w:t xml:space="preserve">กฎการอนุรักษ์พลังงานกล โมเมนตัม การเคลื่อนที่แบบโพลเจกไทล์ </w:t>
      </w:r>
      <w:r w:rsidRPr="00596477">
        <w:rPr>
          <w:rFonts w:asciiTheme="minorBidi" w:hAnsiTheme="minorBidi" w:cstheme="minorBidi"/>
          <w:sz w:val="30"/>
          <w:szCs w:val="30"/>
          <w:cs/>
        </w:rPr>
        <w:t>การดล แรงดล</w:t>
      </w:r>
      <w:r w:rsidRPr="00596477">
        <w:rPr>
          <w:rFonts w:asciiTheme="minorBidi" w:hAnsiTheme="minorBidi" w:cstheme="minorBidi"/>
          <w:color w:val="221E1F"/>
          <w:sz w:val="30"/>
          <w:szCs w:val="30"/>
          <w:cs/>
        </w:rPr>
        <w:t xml:space="preserve"> รวมทั้งนำความรู้ไปใช้ประโยชน์</w:t>
      </w:r>
    </w:p>
    <w:p w:rsidR="00944831" w:rsidRPr="008115EA" w:rsidRDefault="00596477" w:rsidP="008115EA">
      <w:pPr>
        <w:spacing w:after="0"/>
        <w:ind w:firstLine="720"/>
        <w:rPr>
          <w:rFonts w:asciiTheme="minorBidi" w:hAnsiTheme="minorBidi" w:cstheme="minorBidi"/>
          <w:sz w:val="30"/>
          <w:szCs w:val="30"/>
        </w:rPr>
      </w:pP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โดยใช้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กระบวนการทางวิทยาศาสตร์  ทักษะกระบวนการทางวิทยาศาสตร์ ได้แก่ </w:t>
      </w: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การสังเกต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 การสืบค้นข้อมูล  </w:t>
      </w: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การทดลอง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  </w:t>
      </w: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การลงความเห็นจากข้อมูล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การสื่อความหมายข้อมูล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การจำแนกประเภท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การตีความหมายข้อมูล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 การลงข้อสรุป การวิเคราะห์ การอธิบาย การอภิปราย</w:t>
      </w:r>
      <w:r w:rsidRPr="00596477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596477">
        <w:rPr>
          <w:rFonts w:asciiTheme="minorBidi" w:hAnsiTheme="minorBidi" w:cstheme="minorBidi" w:hint="cs"/>
          <w:b/>
          <w:bCs/>
          <w:sz w:val="30"/>
          <w:szCs w:val="30"/>
          <w:cs/>
        </w:rPr>
        <w:t>ทักษะการร่วมงานกับผู้อื่น ทักษะการประเมิน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  </w:t>
      </w: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เพื่อ</w:t>
      </w:r>
      <w:r w:rsidRPr="00596477">
        <w:rPr>
          <w:rFonts w:asciiTheme="minorBidi" w:hAnsiTheme="minorBidi" w:cstheme="minorBidi"/>
          <w:sz w:val="30"/>
          <w:szCs w:val="30"/>
          <w:cs/>
        </w:rPr>
        <w:t xml:space="preserve">ให้เกิดความรู้ ความเข้าใจ มีความสามารถในการแก้ปัญหา มีความสามารถในการคิด  มีความสามารถในการใช้เทคโนโลยี และสามารถนำความรู้ที่ได้ไปประยุกต์ใช้ในชีวิตประจำวัน </w:t>
      </w:r>
      <w:r w:rsidRPr="00596477">
        <w:rPr>
          <w:rFonts w:asciiTheme="minorBidi" w:hAnsiTheme="minorBidi" w:cstheme="minorBidi"/>
          <w:b/>
          <w:bCs/>
          <w:sz w:val="30"/>
          <w:szCs w:val="30"/>
          <w:cs/>
        </w:rPr>
        <w:t>พร้อมทั้ง</w:t>
      </w:r>
      <w:r w:rsidRPr="00596477">
        <w:rPr>
          <w:rFonts w:asciiTheme="minorBidi" w:hAnsiTheme="minorBidi" w:cstheme="minorBidi"/>
          <w:sz w:val="30"/>
          <w:szCs w:val="30"/>
          <w:cs/>
        </w:rPr>
        <w:t>มีรักชาติ ศาสน์  กษัตริย์  ซื่อสัตย์สุจริต มีวินัย ใฝ่เรียนรู้  อยู่อย่างพอเพียง มุ่งมั่นในการทำงาน รักความเป็นไทย มีจิตสาธารณะ และมีความเป็นสุภาพบุรุษอัสสัมชัญ</w:t>
      </w:r>
    </w:p>
    <w:sectPr w:rsidR="00944831" w:rsidRPr="008115EA" w:rsidSect="00596477">
      <w:pgSz w:w="11906" w:h="16838"/>
      <w:pgMar w:top="1191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3B" w:rsidRDefault="005F663B" w:rsidP="004F2E3C">
      <w:pPr>
        <w:spacing w:after="0" w:line="240" w:lineRule="auto"/>
      </w:pPr>
      <w:r>
        <w:separator/>
      </w:r>
    </w:p>
  </w:endnote>
  <w:endnote w:type="continuationSeparator" w:id="0">
    <w:p w:rsidR="005F663B" w:rsidRDefault="005F663B" w:rsidP="004F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3B" w:rsidRDefault="005F663B" w:rsidP="004F2E3C">
      <w:pPr>
        <w:spacing w:after="0" w:line="240" w:lineRule="auto"/>
      </w:pPr>
      <w:r>
        <w:separator/>
      </w:r>
    </w:p>
  </w:footnote>
  <w:footnote w:type="continuationSeparator" w:id="0">
    <w:p w:rsidR="005F663B" w:rsidRDefault="005F663B" w:rsidP="004F2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45588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75"/>
    <w:rsid w:val="00057EFC"/>
    <w:rsid w:val="000A33D8"/>
    <w:rsid w:val="00230AFF"/>
    <w:rsid w:val="002F1C6A"/>
    <w:rsid w:val="004F2E3C"/>
    <w:rsid w:val="00596477"/>
    <w:rsid w:val="005F663B"/>
    <w:rsid w:val="00677160"/>
    <w:rsid w:val="008115EA"/>
    <w:rsid w:val="00887E79"/>
    <w:rsid w:val="00944831"/>
    <w:rsid w:val="00AC3FC0"/>
    <w:rsid w:val="00AE223F"/>
    <w:rsid w:val="00B7210E"/>
    <w:rsid w:val="00C10341"/>
    <w:rsid w:val="00C33275"/>
    <w:rsid w:val="00F1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65476"/>
  <w15:docId w15:val="{E305EF20-8A17-46BB-A10F-40D56CE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944831"/>
    <w:pPr>
      <w:spacing w:after="0" w:line="240" w:lineRule="auto"/>
    </w:pPr>
    <w:rPr>
      <w:rFonts w:ascii="Cordia New" w:eastAsiaTheme="minorHAnsi" w:hAnsi="Cordia New" w:cs="Cordia New"/>
      <w:color w:val="000000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F2E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F2E3C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4F2E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F2E3C"/>
    <w:rPr>
      <w:rFonts w:cs="Angsana New"/>
      <w:szCs w:val="28"/>
    </w:rPr>
  </w:style>
  <w:style w:type="paragraph" w:styleId="ListParagraph">
    <w:name w:val="List Paragraph"/>
    <w:basedOn w:val="Normal"/>
    <w:uiPriority w:val="34"/>
    <w:qFormat/>
    <w:rsid w:val="0059647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color w:val="000000"/>
      <w:sz w:val="24"/>
      <w:szCs w:val="30"/>
    </w:rPr>
  </w:style>
  <w:style w:type="paragraph" w:customStyle="1" w:styleId="Pa3">
    <w:name w:val="Pa3"/>
    <w:basedOn w:val="Normal"/>
    <w:next w:val="Normal"/>
    <w:uiPriority w:val="99"/>
    <w:rsid w:val="00596477"/>
    <w:pPr>
      <w:widowControl w:val="0"/>
      <w:autoSpaceDE w:val="0"/>
      <w:autoSpaceDN w:val="0"/>
      <w:adjustRightInd w:val="0"/>
      <w:spacing w:after="0" w:line="321" w:lineRule="atLeast"/>
    </w:pPr>
    <w:rPr>
      <w:rFonts w:ascii="TH Krub" w:eastAsiaTheme="minorEastAsia" w:hAnsi="TH Krub" w:cs="TH Krub"/>
      <w:sz w:val="24"/>
      <w:szCs w:val="24"/>
    </w:rPr>
  </w:style>
  <w:style w:type="paragraph" w:customStyle="1" w:styleId="Default">
    <w:name w:val="Default"/>
    <w:rsid w:val="00596477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4F8FC-7DF4-4264-A756-E83D702D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4</cp:revision>
  <dcterms:created xsi:type="dcterms:W3CDTF">2020-01-18T02:56:00Z</dcterms:created>
  <dcterms:modified xsi:type="dcterms:W3CDTF">2020-01-18T03:23:00Z</dcterms:modified>
</cp:coreProperties>
</file>