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7F0C36">
        <w:rPr>
          <w:rFonts w:ascii="TH SarabunPSK" w:hAnsi="TH SarabunPSK" w:cs="TH SarabunPSK"/>
          <w:b/>
          <w:bCs/>
          <w:szCs w:val="32"/>
          <w:cs/>
        </w:rPr>
        <w:t>6/2</w:t>
      </w:r>
      <w:r>
        <w:rPr>
          <w:rFonts w:ascii="TH SarabunPSK" w:hAnsi="TH SarabunPSK" w:cs="TH SarabunPSK"/>
          <w:b/>
          <w:bCs/>
          <w:szCs w:val="32"/>
          <w:cs/>
        </w:rPr>
        <w:t>-5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="007F0C36">
        <w:rPr>
          <w:rFonts w:ascii="TH SarabunPSK" w:hAnsi="TH SarabunPSK" w:cs="TH SarabunPSK" w:hint="cs"/>
          <w:b/>
          <w:bCs/>
          <w:szCs w:val="32"/>
          <w:cs/>
        </w:rPr>
        <w:t>ว30205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</w:t>
      </w:r>
      <w:r w:rsidR="009B3BD1">
        <w:rPr>
          <w:rFonts w:ascii="TH SarabunPSK" w:hAnsi="TH SarabunPSK" w:cs="TH SarabunPSK"/>
          <w:b/>
          <w:bCs/>
          <w:szCs w:val="32"/>
        </w:rPr>
        <w:t xml:space="preserve">                                       </w:t>
      </w:r>
      <w:r w:rsidR="007F0C36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A60C8D"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7F0C36">
        <w:rPr>
          <w:rFonts w:ascii="TH SarabunPSK" w:hAnsi="TH SarabunPSK" w:cs="TH SarabunPSK" w:hint="cs"/>
          <w:b/>
          <w:bCs/>
          <w:szCs w:val="32"/>
          <w:cs/>
        </w:rPr>
        <w:t>ฟิสิกส์ 5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7F0C36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2</w:t>
      </w:r>
      <w:r w:rsidR="00F27A85">
        <w:rPr>
          <w:rFonts w:ascii="TH SarabunPSK" w:hAnsi="TH SarabunPSK" w:cs="TH SarabunPSK"/>
          <w:b/>
          <w:bCs/>
          <w:szCs w:val="32"/>
          <w:cs/>
        </w:rPr>
        <w:t>.</w:t>
      </w:r>
      <w:r w:rsidR="00F27A85">
        <w:rPr>
          <w:rFonts w:ascii="TH SarabunPSK" w:hAnsi="TH SarabunPSK" w:cs="TH SarabunPSK" w:hint="cs"/>
          <w:b/>
          <w:bCs/>
          <w:szCs w:val="32"/>
          <w:cs/>
        </w:rPr>
        <w:t>0</w:t>
      </w:r>
      <w:r w:rsidR="0090015A"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8</w:t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C40799" w:rsidRPr="00FE027E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10"/>
          <w:szCs w:val="16"/>
        </w:rPr>
      </w:pPr>
    </w:p>
    <w:tbl>
      <w:tblPr>
        <w:tblW w:w="14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1281"/>
        <w:gridCol w:w="3657"/>
        <w:gridCol w:w="2441"/>
        <w:gridCol w:w="2442"/>
      </w:tblGrid>
      <w:tr w:rsidR="00C40799" w:rsidRPr="0090015A" w:rsidTr="00B6738A">
        <w:trPr>
          <w:trHeight w:val="801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9930C1" w:rsidRPr="0090015A" w:rsidTr="00B6738A">
        <w:trPr>
          <w:trHeight w:val="1232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</w:t>
            </w:r>
            <w:r w:rsidR="002506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กลศาสตร์กับ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การเคลื่อนที่</w:t>
            </w:r>
          </w:p>
          <w:p w:rsidR="009930C1" w:rsidRDefault="00250622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9930C1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ปริมาณการเคลื่อนที่ทางฟิสิกส์</w:t>
            </w:r>
          </w:p>
          <w:p w:rsidR="009930C1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25062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4B1228">
              <w:rPr>
                <w:rFonts w:ascii="TH SarabunPSK" w:hAnsi="TH SarabunPSK" w:cs="TH SarabunPSK" w:hint="cs"/>
                <w:sz w:val="30"/>
                <w:szCs w:val="30"/>
                <w:cs/>
              </w:rPr>
              <w:t>1.1.1 หน่วยเอสไอ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และสัญกรณ์วิทยาศาสตร์</w:t>
            </w:r>
          </w:p>
          <w:p w:rsidR="009930C1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25062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เลขนัยสำคัญ การวัด ความคลาดเคลื่อนจากการวัด</w:t>
            </w:r>
          </w:p>
          <w:p w:rsidR="004B1228" w:rsidRDefault="00250622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9930C1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="009930C1">
              <w:rPr>
                <w:rFonts w:ascii="TH SarabunPSK" w:hAnsi="TH SarabunPSK" w:cs="TH SarabunPSK" w:hint="cs"/>
                <w:sz w:val="30"/>
                <w:szCs w:val="30"/>
                <w:cs/>
              </w:rPr>
              <w:t>1.3</w:t>
            </w:r>
            <w:r w:rsidR="004B12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B12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ปริมาณการเคลื่อนที่</w:t>
            </w:r>
          </w:p>
          <w:p w:rsidR="00250622" w:rsidRDefault="00250622" w:rsidP="00250622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4B1228">
              <w:rPr>
                <w:rFonts w:ascii="TH SarabunPSK" w:hAnsi="TH SarabunPSK" w:cs="TH SarabunPSK" w:hint="cs"/>
                <w:sz w:val="30"/>
                <w:szCs w:val="30"/>
                <w:cs/>
              </w:rPr>
              <w:t>1.1.4 กราฟความสัมพันธ์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ของปริมาณ</w:t>
            </w:r>
          </w:p>
          <w:p w:rsidR="00250622" w:rsidRDefault="00250622" w:rsidP="00250622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การเคลื่อนที่</w:t>
            </w:r>
          </w:p>
          <w:p w:rsidR="009930C1" w:rsidRPr="007F0F05" w:rsidRDefault="00250622" w:rsidP="00250622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 w:rsidRPr="007F0F05">
              <w:rPr>
                <w:rFonts w:ascii="TH SarabunPSK" w:hAnsi="TH SarabunPSK" w:cs="TH SarabunPSK"/>
                <w:sz w:val="6"/>
                <w:szCs w:val="6"/>
              </w:rPr>
              <w:t xml:space="preserve">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9930C1" w:rsidRDefault="009930C1" w:rsidP="009930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6672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40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667275" w:rsidRDefault="00667275" w:rsidP="009930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67275" w:rsidRPr="00667275" w:rsidRDefault="00667275" w:rsidP="009930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Pr="00667275" w:rsidRDefault="00667275" w:rsidP="009930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Pr="00667275" w:rsidRDefault="00667275" w:rsidP="009930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Pr="00667275" w:rsidRDefault="00667275" w:rsidP="009930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Pr="00667275" w:rsidRDefault="00667275" w:rsidP="009930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9930C1" w:rsidRPr="00E91CF7" w:rsidRDefault="009930C1" w:rsidP="009930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30C1" w:rsidRPr="001C1D08" w:rsidRDefault="009930C1" w:rsidP="009930C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9930C1" w:rsidRPr="001C1D08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9930C1" w:rsidRPr="001C1D08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9930C1" w:rsidRPr="001C1D08" w:rsidRDefault="009930C1" w:rsidP="009930C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9930C1" w:rsidRPr="001C1D08" w:rsidRDefault="009930C1" w:rsidP="009930C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930C1" w:rsidRPr="008A07C4" w:rsidRDefault="009930C1" w:rsidP="009930C1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การตีความหมายข้อมูล </w:t>
            </w:r>
          </w:p>
          <w:p w:rsidR="009930C1" w:rsidRDefault="009930C1" w:rsidP="009930C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และการลงข้อสรุป 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9930C1" w:rsidRPr="001C1D08" w:rsidRDefault="009930C1" w:rsidP="009930C1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930C1" w:rsidRPr="001C1D08" w:rsidRDefault="009930C1" w:rsidP="009930C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9930C1" w:rsidRPr="0090015A" w:rsidRDefault="009930C1" w:rsidP="009930C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4B1228">
        <w:trPr>
          <w:trHeight w:val="339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AA5555" w:rsidRDefault="004B1228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6738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การเคลื่อนที่แนวเส้นตรงในแนวราบ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AA5555" w:rsidRDefault="00667275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B6738A">
        <w:trPr>
          <w:trHeight w:val="377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7F0F05" w:rsidRDefault="007F0F05" w:rsidP="00B6738A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4B1228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="004B1228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B67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การเคลื่อนที่แนวเส้นตรงในแนวดิ่ง</w:t>
            </w:r>
            <w:r w:rsidR="00B6738A" w:rsidRPr="007F0F05">
              <w:rPr>
                <w:rFonts w:ascii="TH SarabunPSK" w:hAnsi="TH SarabunPSK" w:cs="TH SarabunPSK"/>
                <w:sz w:val="6"/>
                <w:szCs w:val="6"/>
              </w:rPr>
              <w:t xml:space="preserve">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C40799" w:rsidRDefault="00667275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B6738A">
        <w:trPr>
          <w:trHeight w:val="363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7F0F05" w:rsidRDefault="00B6738A" w:rsidP="00B6738A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4B1228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="004B1228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การเคลื่อนที่และกฎของนิวตัน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C40799" w:rsidRDefault="00667275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4B1228">
        <w:trPr>
          <w:trHeight w:val="1008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38A" w:rsidRDefault="00B6738A" w:rsidP="00B6738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4B1228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="004B1228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สภาพสมดุลของวัตถุและโมเมนต์ของแรง</w:t>
            </w:r>
          </w:p>
          <w:p w:rsidR="00B6738A" w:rsidRDefault="00A61F83" w:rsidP="00B6738A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4B1228">
              <w:rPr>
                <w:rFonts w:ascii="TH SarabunPSK" w:hAnsi="TH SarabunPSK" w:cs="TH SarabunPSK" w:hint="cs"/>
                <w:sz w:val="30"/>
                <w:szCs w:val="30"/>
                <w:cs/>
              </w:rPr>
              <w:t>1.5</w:t>
            </w:r>
            <w:r w:rsidR="00B6738A">
              <w:rPr>
                <w:rFonts w:ascii="TH SarabunPSK" w:hAnsi="TH SarabunPSK" w:cs="TH SarabunPSK" w:hint="cs"/>
                <w:sz w:val="30"/>
                <w:szCs w:val="30"/>
                <w:cs/>
              </w:rPr>
              <w:t>.1 สมดุลการเคลื่อนที่</w:t>
            </w:r>
            <w:r w:rsidR="00250622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ของวัตถุ</w:t>
            </w:r>
          </w:p>
          <w:p w:rsidR="00B6738A" w:rsidRDefault="00A61F83" w:rsidP="00B6738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4B1228">
              <w:rPr>
                <w:rFonts w:ascii="TH SarabunPSK" w:hAnsi="TH SarabunPSK" w:cs="TH SarabunPSK" w:hint="cs"/>
                <w:sz w:val="30"/>
                <w:szCs w:val="30"/>
                <w:cs/>
              </w:rPr>
              <w:t>1.5</w:t>
            </w:r>
            <w:r w:rsidR="00B6738A">
              <w:rPr>
                <w:rFonts w:ascii="TH SarabunPSK" w:hAnsi="TH SarabunPSK" w:cs="TH SarabunPSK" w:hint="cs"/>
                <w:sz w:val="30"/>
                <w:szCs w:val="30"/>
                <w:cs/>
              </w:rPr>
              <w:t>.2 โมเมนต์ของแรง</w:t>
            </w:r>
          </w:p>
          <w:p w:rsidR="007F0F05" w:rsidRPr="007F0F05" w:rsidRDefault="007F0F05" w:rsidP="00B6738A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275" w:rsidRPr="00667275" w:rsidRDefault="00667275" w:rsidP="00C40799">
            <w:pPr>
              <w:pStyle w:val="NoSpacing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F0F05" w:rsidRDefault="00667275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667275" w:rsidRPr="00E91CF7" w:rsidRDefault="00667275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C40799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p w:rsidR="004B1228" w:rsidRDefault="004B1228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p w:rsidR="004B1228" w:rsidRDefault="004B1228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p w:rsidR="004B1228" w:rsidRDefault="004B1228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p w:rsidR="004B1228" w:rsidRPr="004B1228" w:rsidRDefault="004B1228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p w:rsidR="003759EB" w:rsidRDefault="003759EB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1281"/>
        <w:gridCol w:w="3657"/>
        <w:gridCol w:w="2441"/>
        <w:gridCol w:w="2442"/>
      </w:tblGrid>
      <w:tr w:rsidR="00B6738A" w:rsidRPr="0090015A" w:rsidTr="00AF07FF">
        <w:trPr>
          <w:trHeight w:val="801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6738A" w:rsidRPr="0090015A" w:rsidRDefault="00B6738A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6738A" w:rsidRPr="0090015A" w:rsidRDefault="00B6738A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6738A" w:rsidRPr="0090015A" w:rsidRDefault="00B6738A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6738A" w:rsidRPr="0090015A" w:rsidRDefault="00B6738A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6738A" w:rsidRPr="0090015A" w:rsidRDefault="00B6738A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9930C1" w:rsidRPr="0090015A" w:rsidTr="00AF07FF">
        <w:trPr>
          <w:trHeight w:val="1232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กลศาสตร์และการเคลื่อนที่ (ต่อ)</w:t>
            </w:r>
          </w:p>
          <w:p w:rsidR="009930C1" w:rsidRDefault="009930C1" w:rsidP="00B22E2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พลังงานกลและกฎการอนุรักษ์พลังงานกล</w:t>
            </w:r>
          </w:p>
          <w:p w:rsidR="009930C1" w:rsidRDefault="00A61F83" w:rsidP="00B22E2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9930C1">
              <w:rPr>
                <w:rFonts w:ascii="TH SarabunPSK" w:hAnsi="TH SarabunPSK" w:cs="TH SarabunPSK" w:hint="cs"/>
                <w:sz w:val="30"/>
                <w:szCs w:val="30"/>
                <w:cs/>
              </w:rPr>
              <w:t>1.8.1 พลัง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งานจลน์ พลังงานศักย์โน้มถ่วง </w:t>
            </w:r>
            <w:r w:rsidR="009930C1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พลังงานศักย์สปริง</w:t>
            </w:r>
          </w:p>
          <w:p w:rsidR="009930C1" w:rsidRDefault="00A61F83" w:rsidP="00B22E2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9930C1">
              <w:rPr>
                <w:rFonts w:ascii="TH SarabunPSK" w:hAnsi="TH SarabunPSK" w:cs="TH SarabunPSK" w:hint="cs"/>
                <w:sz w:val="30"/>
                <w:szCs w:val="30"/>
                <w:cs/>
              </w:rPr>
              <w:t>1.8.2 กฎการอนุรักษ์พลังงานกล</w:t>
            </w:r>
          </w:p>
          <w:p w:rsidR="009930C1" w:rsidRPr="007F0F05" w:rsidRDefault="009930C1" w:rsidP="00B22E20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9930C1" w:rsidRPr="0090015A" w:rsidRDefault="009930C1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930C1" w:rsidRDefault="009930C1" w:rsidP="00AF07F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Default="00667275" w:rsidP="00AF07F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Default="00667275" w:rsidP="00AF07F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Pr="00E91CF7" w:rsidRDefault="00667275" w:rsidP="00AF07F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30C1" w:rsidRPr="001C1D08" w:rsidRDefault="009930C1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9930C1" w:rsidRPr="001C1D08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9930C1" w:rsidRPr="001C1D08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9930C1" w:rsidRPr="001C1D08" w:rsidRDefault="009930C1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9930C1" w:rsidRPr="001C1D08" w:rsidRDefault="009930C1" w:rsidP="009930C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930C1" w:rsidRPr="008A07C4" w:rsidRDefault="009930C1" w:rsidP="009930C1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การตีความหมายข้อมูล </w:t>
            </w:r>
          </w:p>
          <w:p w:rsidR="009930C1" w:rsidRDefault="009930C1" w:rsidP="009930C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และการลงข้อสรุป 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9930C1" w:rsidRPr="001C1D08" w:rsidRDefault="009930C1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930C1" w:rsidRPr="001C1D08" w:rsidRDefault="009930C1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9930C1" w:rsidRPr="0090015A" w:rsidTr="00667275">
        <w:trPr>
          <w:trHeight w:val="740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0C1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1.9 โมเมนตัมของวัตถุ</w:t>
            </w:r>
          </w:p>
          <w:p w:rsidR="009930C1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9930C1">
              <w:rPr>
                <w:rFonts w:ascii="TH SarabunPSK" w:hAnsi="TH SarabunPSK" w:cs="TH SarabunPSK" w:hint="cs"/>
                <w:sz w:val="30"/>
                <w:szCs w:val="30"/>
                <w:cs/>
              </w:rPr>
              <w:t>1.9.1 การดล แรงดล และการเปลี่ยนแปลงโมเมนตัมของวัตถุ</w:t>
            </w:r>
          </w:p>
          <w:p w:rsidR="00A61F83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9930C1">
              <w:rPr>
                <w:rFonts w:ascii="TH SarabunPSK" w:hAnsi="TH SarabunPSK" w:cs="TH SarabunPSK" w:hint="cs"/>
                <w:sz w:val="30"/>
                <w:szCs w:val="30"/>
                <w:cs/>
              </w:rPr>
              <w:t>1.9.2 กฎการอนุรักษ์โมเมนตัมและการชน</w:t>
            </w:r>
          </w:p>
          <w:p w:rsidR="009930C1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 1 มิติ และ 2 มิติ</w:t>
            </w:r>
          </w:p>
          <w:p w:rsidR="00A61F83" w:rsidRPr="00A61F83" w:rsidRDefault="00A61F83" w:rsidP="00AF07FF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0C1" w:rsidRDefault="009930C1" w:rsidP="0066727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Default="00667275" w:rsidP="0066727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Default="00667275" w:rsidP="0066727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Pr="00AA5555" w:rsidRDefault="00667275" w:rsidP="0066727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0C1" w:rsidRPr="0090015A" w:rsidRDefault="009930C1" w:rsidP="00AF07FF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A61FD" w:rsidRPr="0090015A" w:rsidTr="00DA61FD">
        <w:trPr>
          <w:trHeight w:val="377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ไฟฟ้า</w:t>
            </w:r>
            <w:r w:rsidR="00A61F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กับพลังงาน</w:t>
            </w:r>
          </w:p>
          <w:p w:rsidR="00DA61FD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ไฟฟ้าสถิต</w:t>
            </w:r>
          </w:p>
          <w:p w:rsidR="00DA61FD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2.1.1 กฎของคูลอมบ์</w:t>
            </w:r>
          </w:p>
          <w:p w:rsidR="00DA61FD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สนามไฟฟ้า</w:t>
            </w:r>
          </w:p>
          <w:p w:rsidR="00DA61FD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ศักย์ไฟฟ้า</w:t>
            </w:r>
          </w:p>
          <w:p w:rsidR="00DA61FD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2.1.4 งานเนื่องจากการย้ายประจุไฟฟ้า</w:t>
            </w:r>
          </w:p>
          <w:p w:rsidR="00DA61FD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2.1.5 ตัวเก็บประจุและพลังงานที่สะสมในตัวเก็บประจุไฟฟ้า</w:t>
            </w:r>
          </w:p>
          <w:p w:rsidR="00DA61FD" w:rsidRPr="007F0F05" w:rsidRDefault="00DA61FD" w:rsidP="00DA61FD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A61FD" w:rsidRDefault="00DA61FD" w:rsidP="00DA61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6672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40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667275" w:rsidRDefault="00667275" w:rsidP="00DA61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67275" w:rsidRPr="00667275" w:rsidRDefault="00667275" w:rsidP="00DA61F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Pr="00667275" w:rsidRDefault="00667275" w:rsidP="00DA61F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Pr="00667275" w:rsidRDefault="00667275" w:rsidP="00DA61F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Pr="00667275" w:rsidRDefault="00667275" w:rsidP="00DA61F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Pr="00667275" w:rsidRDefault="00667275" w:rsidP="00DA61F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DA61FD" w:rsidRPr="00E91CF7" w:rsidRDefault="00DA61FD" w:rsidP="00DA61F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1FD" w:rsidRPr="001C1D08" w:rsidRDefault="00DA61FD" w:rsidP="00DA61F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DA61FD" w:rsidRPr="001C1D08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DA61FD" w:rsidRPr="001C1D08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DA61FD" w:rsidRPr="001C1D08" w:rsidRDefault="00DA61FD" w:rsidP="00DA61F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DA61FD" w:rsidRPr="001C1D08" w:rsidRDefault="00DA61FD" w:rsidP="00DA61F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4B1228" w:rsidRDefault="00D526C1" w:rsidP="00D526C1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การวิเคราะห์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และ </w:t>
            </w:r>
          </w:p>
          <w:p w:rsidR="00D526C1" w:rsidRPr="00D526C1" w:rsidRDefault="00D526C1" w:rsidP="00D526C1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DA61FD" w:rsidRPr="001C1D08" w:rsidRDefault="00DA61FD" w:rsidP="00DA61FD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A61FD" w:rsidRPr="001C1D08" w:rsidRDefault="00DA61FD" w:rsidP="00DA61F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DA61FD" w:rsidRPr="0090015A" w:rsidRDefault="00DA61FD" w:rsidP="00DA61FD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A61FD" w:rsidRPr="0090015A" w:rsidTr="00AF07FF">
        <w:trPr>
          <w:trHeight w:val="801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61FD" w:rsidRPr="0090015A" w:rsidRDefault="00DA61FD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61FD" w:rsidRPr="0090015A" w:rsidRDefault="00DA61FD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61FD" w:rsidRPr="0090015A" w:rsidRDefault="00DA61FD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61FD" w:rsidRPr="0090015A" w:rsidRDefault="00DA61FD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A61FD" w:rsidRPr="0090015A" w:rsidRDefault="00DA61FD" w:rsidP="00AF07F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A61F83" w:rsidRPr="0090015A" w:rsidTr="00B27431">
        <w:trPr>
          <w:trHeight w:val="3729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ไฟฟ้าและพลังงาน (ต่อ)</w:t>
            </w:r>
          </w:p>
          <w:p w:rsidR="00A61F83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2.2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ไฟฟ้ากระแสตรง</w:t>
            </w:r>
          </w:p>
          <w:p w:rsidR="00A61F83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2.2.1 กระแสไฟฟ้าในลวดตัวนำ</w:t>
            </w:r>
          </w:p>
          <w:p w:rsidR="00A61F83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กฎของโอห์ม ความต้านทาน และ</w:t>
            </w:r>
          </w:p>
          <w:p w:rsidR="00A61F83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สภาพความต้านทานไฟฟ้า</w:t>
            </w:r>
          </w:p>
          <w:p w:rsidR="00A61F83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ตัวต้านทาน แบตเตอรี่ และการต่อตัวต้านทานและแบบอนุกรมและขนานในวงจรไฟฟ้ากระแสตรง</w:t>
            </w:r>
          </w:p>
          <w:p w:rsidR="00A61F83" w:rsidRPr="00B27431" w:rsidRDefault="00A61F83" w:rsidP="00AF07FF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2.2.4 พลังงานไฟฟ้าและกำลังไฟฟ้า</w:t>
            </w:r>
          </w:p>
          <w:p w:rsidR="00A61F83" w:rsidRPr="007F0F05" w:rsidRDefault="00A61F83" w:rsidP="00AF07FF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1F83" w:rsidRDefault="00A61F83" w:rsidP="00120EF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Default="00667275" w:rsidP="00120EF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Default="00667275" w:rsidP="00120EF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Default="00667275" w:rsidP="00120EF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667275" w:rsidRDefault="00667275" w:rsidP="00120EF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Default="00667275" w:rsidP="00120EF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667275" w:rsidRDefault="00667275" w:rsidP="00120EF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Default="00667275" w:rsidP="00120EF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Pr="00E91CF7" w:rsidRDefault="00667275" w:rsidP="00120EF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1F83" w:rsidRPr="001C1D08" w:rsidRDefault="00A61F83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A61F83" w:rsidRPr="001C1D08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A61F83" w:rsidRPr="001C1D08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A61F83" w:rsidRPr="001C1D08" w:rsidRDefault="00A61F83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A61F83" w:rsidRPr="001C1D08" w:rsidRDefault="00A61F83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A61F83" w:rsidRPr="00D526C1" w:rsidRDefault="00A61F83" w:rsidP="00AF07FF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และ</w:t>
            </w:r>
            <w:r w:rsidRPr="008A07C4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A61F83" w:rsidRPr="001C1D08" w:rsidRDefault="00A61F83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61F83" w:rsidRPr="001C1D08" w:rsidRDefault="00A61F83" w:rsidP="00AF07F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A61F83" w:rsidRPr="0090015A" w:rsidRDefault="00A61F83" w:rsidP="00AF07FF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A61F83" w:rsidRPr="0090015A" w:rsidTr="00667275">
        <w:trPr>
          <w:trHeight w:val="2283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83" w:rsidRPr="0090015A" w:rsidRDefault="00A61F83" w:rsidP="00D526C1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1F83" w:rsidRDefault="00A61F83" w:rsidP="00D526C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2.3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ไฟฟ้า-แม่เหล็กกับพลังงาน</w:t>
            </w:r>
          </w:p>
          <w:p w:rsidR="00A61F83" w:rsidRDefault="00A61F83" w:rsidP="00D526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2.3.1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ฟลักซ์แม่เหล็กและ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สนามแม่เหล็ก</w:t>
            </w:r>
          </w:p>
          <w:p w:rsidR="00A61F83" w:rsidRDefault="00A61F83" w:rsidP="00D526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แรงแม่เหล็ก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อนุภาคที่มีประจุไฟฟ้า</w:t>
            </w:r>
          </w:p>
          <w:p w:rsidR="00A61F83" w:rsidRDefault="00A61F83" w:rsidP="00D526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แรงแม่เหล็กที่กระทำต่อ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>เส้นลวดที่มีกระแสไฟฟ้าผ่าน</w:t>
            </w:r>
          </w:p>
          <w:p w:rsidR="00A61F83" w:rsidRDefault="00A61F83" w:rsidP="00D526C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2.3.4 กฎของฟาราเดย์และหม้อแปลงไฟฟ้า</w:t>
            </w:r>
          </w:p>
          <w:p w:rsidR="00A61F83" w:rsidRPr="007F0F05" w:rsidRDefault="00A61F83" w:rsidP="00D526C1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83" w:rsidRPr="0090015A" w:rsidRDefault="00A61F83" w:rsidP="00D526C1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1F83" w:rsidRDefault="00A61F83" w:rsidP="00D526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67275" w:rsidRPr="00667275" w:rsidRDefault="00667275" w:rsidP="00D526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Pr="00667275" w:rsidRDefault="00667275" w:rsidP="00D526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667275" w:rsidRPr="00667275" w:rsidRDefault="00667275" w:rsidP="00D526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Pr="00667275" w:rsidRDefault="00667275" w:rsidP="00D526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Pr="00667275" w:rsidRDefault="00667275" w:rsidP="00D526C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A61F83" w:rsidRPr="00667275" w:rsidRDefault="00A61F83" w:rsidP="00D526C1">
            <w:pPr>
              <w:pStyle w:val="NoSpacing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36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1F83" w:rsidRPr="0090015A" w:rsidRDefault="00A61F83" w:rsidP="00D526C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1F83" w:rsidRPr="0090015A" w:rsidRDefault="00A61F83" w:rsidP="00D526C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1F83" w:rsidRPr="0090015A" w:rsidRDefault="00A61F83" w:rsidP="00D526C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A61F83" w:rsidRPr="0090015A" w:rsidTr="00317D3E">
        <w:trPr>
          <w:trHeight w:val="377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83" w:rsidRPr="0090015A" w:rsidRDefault="00A61F83" w:rsidP="00A61F8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1F83" w:rsidRDefault="00A61F83" w:rsidP="00A61F8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30"/>
                <w:szCs w:val="30"/>
                <w:cs/>
              </w:rPr>
              <w:t>2.4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ไฟฟ้ากระแสสลับกับพลังงาน</w:t>
            </w:r>
          </w:p>
          <w:p w:rsidR="00A61F83" w:rsidRDefault="00A61F83" w:rsidP="00A61F8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2.4.1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ความต่างศักย์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และกระแสไฟฟ้ายังผล</w:t>
            </w:r>
          </w:p>
          <w:p w:rsidR="00A61F83" w:rsidRDefault="00A61F83" w:rsidP="00A61F8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ในวงจรไฟฟ้ากระแสสลับ</w:t>
            </w:r>
          </w:p>
          <w:p w:rsidR="00A61F83" w:rsidRDefault="00A61F83" w:rsidP="00A61F8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2.4.2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อิมพิแดนซ์ในวงจร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RLC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แบบอนุกรมและขนาน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และการเขียนแผนภาพเฟสเซอร์</w:t>
            </w:r>
          </w:p>
          <w:p w:rsidR="00A61F83" w:rsidRPr="00B27431" w:rsidRDefault="00A61F83" w:rsidP="00A61F8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2.4.3 กำลังไฟฟ้าและตัวประกอบกำลัง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83" w:rsidRPr="0090015A" w:rsidRDefault="00A61F83" w:rsidP="00A61F83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1F83" w:rsidRDefault="00A61F83" w:rsidP="00A61F8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67275" w:rsidRPr="00667275" w:rsidRDefault="00667275" w:rsidP="00A61F8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67275" w:rsidRPr="00667275" w:rsidRDefault="00667275" w:rsidP="00A61F8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Pr="00667275" w:rsidRDefault="00667275" w:rsidP="00A61F8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667275" w:rsidRPr="00667275" w:rsidRDefault="00667275" w:rsidP="00A61F8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67275" w:rsidRPr="00667275" w:rsidRDefault="00667275" w:rsidP="00A61F8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727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A61F83" w:rsidRPr="00667275" w:rsidRDefault="00A61F83" w:rsidP="00667275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83" w:rsidRPr="0090015A" w:rsidRDefault="00A61F83" w:rsidP="00A61F83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83" w:rsidRPr="0090015A" w:rsidRDefault="00A61F83" w:rsidP="00A61F8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F83" w:rsidRPr="0090015A" w:rsidRDefault="00A61F83" w:rsidP="00A61F83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90015A" w:rsidRPr="0090015A" w:rsidRDefault="0090015A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90015A" w:rsidRPr="0090015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02382"/>
    <w:rsid w:val="00092147"/>
    <w:rsid w:val="000B7B15"/>
    <w:rsid w:val="00120EF2"/>
    <w:rsid w:val="00121E41"/>
    <w:rsid w:val="001C1D08"/>
    <w:rsid w:val="0023239E"/>
    <w:rsid w:val="00250622"/>
    <w:rsid w:val="00303BDB"/>
    <w:rsid w:val="003759EB"/>
    <w:rsid w:val="003923A7"/>
    <w:rsid w:val="003A1326"/>
    <w:rsid w:val="003B2B52"/>
    <w:rsid w:val="003C65BE"/>
    <w:rsid w:val="004800A7"/>
    <w:rsid w:val="004B1228"/>
    <w:rsid w:val="004E15AD"/>
    <w:rsid w:val="006023B4"/>
    <w:rsid w:val="00667275"/>
    <w:rsid w:val="006921CE"/>
    <w:rsid w:val="006D3349"/>
    <w:rsid w:val="006D5C19"/>
    <w:rsid w:val="006E002B"/>
    <w:rsid w:val="006F0423"/>
    <w:rsid w:val="00705F0D"/>
    <w:rsid w:val="00714567"/>
    <w:rsid w:val="0075200D"/>
    <w:rsid w:val="007F0C36"/>
    <w:rsid w:val="007F0F05"/>
    <w:rsid w:val="007F151B"/>
    <w:rsid w:val="007F3B1A"/>
    <w:rsid w:val="00835819"/>
    <w:rsid w:val="008667F0"/>
    <w:rsid w:val="008C374E"/>
    <w:rsid w:val="0090015A"/>
    <w:rsid w:val="00906B2C"/>
    <w:rsid w:val="00920050"/>
    <w:rsid w:val="009930C1"/>
    <w:rsid w:val="009B2759"/>
    <w:rsid w:val="009B3BD1"/>
    <w:rsid w:val="00A36A36"/>
    <w:rsid w:val="00A5442F"/>
    <w:rsid w:val="00A60C8D"/>
    <w:rsid w:val="00A61F83"/>
    <w:rsid w:val="00AA5555"/>
    <w:rsid w:val="00B22E20"/>
    <w:rsid w:val="00B27431"/>
    <w:rsid w:val="00B6738A"/>
    <w:rsid w:val="00BB7518"/>
    <w:rsid w:val="00BE0254"/>
    <w:rsid w:val="00C06803"/>
    <w:rsid w:val="00C40799"/>
    <w:rsid w:val="00C53777"/>
    <w:rsid w:val="00CF4205"/>
    <w:rsid w:val="00D46B67"/>
    <w:rsid w:val="00D526C1"/>
    <w:rsid w:val="00D651DB"/>
    <w:rsid w:val="00D94BDF"/>
    <w:rsid w:val="00DA61FD"/>
    <w:rsid w:val="00E36020"/>
    <w:rsid w:val="00E454D9"/>
    <w:rsid w:val="00E63741"/>
    <w:rsid w:val="00E835D4"/>
    <w:rsid w:val="00E90888"/>
    <w:rsid w:val="00E91CF7"/>
    <w:rsid w:val="00EF0CF3"/>
    <w:rsid w:val="00F04B94"/>
    <w:rsid w:val="00F1454C"/>
    <w:rsid w:val="00F27A85"/>
    <w:rsid w:val="00FB4BCD"/>
    <w:rsid w:val="00FC7DDC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BF61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16</cp:revision>
  <cp:lastPrinted>2020-01-28T16:30:00Z</cp:lastPrinted>
  <dcterms:created xsi:type="dcterms:W3CDTF">2020-01-28T02:07:00Z</dcterms:created>
  <dcterms:modified xsi:type="dcterms:W3CDTF">2020-01-29T04:16:00Z</dcterms:modified>
</cp:coreProperties>
</file>