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ABE2" w14:textId="77777777" w:rsidR="000F471F" w:rsidRPr="00886302" w:rsidRDefault="000F471F" w:rsidP="000F471F">
      <w:pPr>
        <w:spacing w:after="0"/>
        <w:jc w:val="center"/>
        <w:rPr>
          <w:rFonts w:asciiTheme="minorBidi" w:hAnsiTheme="minorBidi"/>
          <w:b/>
          <w:bCs/>
          <w:sz w:val="28"/>
        </w:rPr>
      </w:pPr>
      <w:bookmarkStart w:id="0" w:name="_GoBack"/>
      <w:bookmarkEnd w:id="0"/>
      <w:r w:rsidRPr="00886302">
        <w:rPr>
          <w:rFonts w:asciiTheme="minorBidi" w:hAnsiTheme="minorBidi"/>
          <w:b/>
          <w:bCs/>
          <w:sz w:val="28"/>
          <w:cs/>
        </w:rPr>
        <w:t>ใบงานที่ 3</w:t>
      </w:r>
    </w:p>
    <w:p w14:paraId="1D8CDD63" w14:textId="77777777" w:rsidR="000F471F" w:rsidRPr="00886302" w:rsidRDefault="000F471F" w:rsidP="000F471F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14:paraId="4015E21A" w14:textId="529BCDAD" w:rsidR="000F471F" w:rsidRDefault="000F471F" w:rsidP="000F471F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t xml:space="preserve">กลุ่มสาระการเรียนรู้วิทยาศาสตร์และเทคโนโลยี ระดับชั้น ม.2 วิชาวิทยาศาสตร์ขั้นสูง </w:t>
      </w:r>
      <w:r>
        <w:rPr>
          <w:rFonts w:asciiTheme="minorBidi" w:hAnsiTheme="minorBidi" w:hint="cs"/>
          <w:b/>
          <w:bCs/>
          <w:sz w:val="28"/>
          <w:cs/>
        </w:rPr>
        <w:t>4</w:t>
      </w:r>
      <w:r w:rsidR="00446D12">
        <w:rPr>
          <w:rFonts w:asciiTheme="minorBidi" w:hAnsiTheme="minorBidi" w:hint="cs"/>
          <w:b/>
          <w:bCs/>
          <w:sz w:val="28"/>
          <w:cs/>
        </w:rPr>
        <w:t xml:space="preserve"> (ฟิสิกส์)</w:t>
      </w:r>
    </w:p>
    <w:p w14:paraId="3E2E57F7" w14:textId="77777777" w:rsidR="00626F33" w:rsidRPr="00886302" w:rsidRDefault="00626F33" w:rsidP="000F471F">
      <w:pPr>
        <w:spacing w:after="0"/>
        <w:jc w:val="center"/>
        <w:rPr>
          <w:rFonts w:asciiTheme="minorBidi" w:hAnsiTheme="minorBidi"/>
          <w:b/>
          <w:bCs/>
          <w:sz w:val="28"/>
        </w:rPr>
      </w:pPr>
    </w:p>
    <w:tbl>
      <w:tblPr>
        <w:tblStyle w:val="TableGrid"/>
        <w:tblW w:w="15026" w:type="dxa"/>
        <w:tblInd w:w="-147" w:type="dxa"/>
        <w:tblLook w:val="04A0" w:firstRow="1" w:lastRow="0" w:firstColumn="1" w:lastColumn="0" w:noHBand="0" w:noVBand="1"/>
      </w:tblPr>
      <w:tblGrid>
        <w:gridCol w:w="6379"/>
        <w:gridCol w:w="1418"/>
        <w:gridCol w:w="2977"/>
        <w:gridCol w:w="2268"/>
        <w:gridCol w:w="1984"/>
      </w:tblGrid>
      <w:tr w:rsidR="000F471F" w:rsidRPr="00886302" w14:paraId="69FDC4BE" w14:textId="77777777" w:rsidTr="00446D12">
        <w:tc>
          <w:tcPr>
            <w:tcW w:w="6379" w:type="dxa"/>
          </w:tcPr>
          <w:p w14:paraId="228FCFB2" w14:textId="77777777" w:rsidR="000F471F" w:rsidRPr="00886302" w:rsidRDefault="000F471F" w:rsidP="00695361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021FA7C0" w14:textId="77777777" w:rsidR="000F471F" w:rsidRPr="00886302" w:rsidRDefault="000F471F" w:rsidP="00695361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14:paraId="13731A30" w14:textId="77777777" w:rsidR="000F471F" w:rsidRPr="00886302" w:rsidRDefault="000F471F" w:rsidP="00695361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 w:cs="Cordia New"/>
                <w:b/>
                <w:bCs/>
                <w:sz w:val="28"/>
                <w:cs/>
              </w:rPr>
              <w:t>(</w:t>
            </w: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คำสำคัญ)</w:t>
            </w:r>
          </w:p>
          <w:p w14:paraId="41C06813" w14:textId="77777777" w:rsidR="000F471F" w:rsidRPr="00886302" w:rsidRDefault="000F471F" w:rsidP="00695361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977" w:type="dxa"/>
          </w:tcPr>
          <w:p w14:paraId="0D657A12" w14:textId="77777777" w:rsidR="000F471F" w:rsidRPr="00886302" w:rsidRDefault="000F471F" w:rsidP="0069536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14:paraId="0908BDDD" w14:textId="77777777" w:rsidR="000F471F" w:rsidRPr="00886302" w:rsidRDefault="000F471F" w:rsidP="0069536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14:paraId="2F68790A" w14:textId="77777777" w:rsidR="000F471F" w:rsidRPr="00886302" w:rsidRDefault="000F471F" w:rsidP="0069536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268" w:type="dxa"/>
          </w:tcPr>
          <w:p w14:paraId="55F83F7C" w14:textId="5632D49D" w:rsidR="000F471F" w:rsidRPr="00886302" w:rsidRDefault="000F471F" w:rsidP="00695361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น</w:t>
            </w: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14:paraId="2FA8637F" w14:textId="77777777" w:rsidR="000F471F" w:rsidRPr="00886302" w:rsidRDefault="000F471F" w:rsidP="00695361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0F471F" w:rsidRPr="00886302" w14:paraId="1B0A58C1" w14:textId="77777777" w:rsidTr="00446D12">
        <w:tc>
          <w:tcPr>
            <w:tcW w:w="6379" w:type="dxa"/>
          </w:tcPr>
          <w:p w14:paraId="4D3731BC" w14:textId="61E67E8C" w:rsidR="000F471F" w:rsidRPr="008B0650" w:rsidRDefault="009E5C81" w:rsidP="0069536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ขอ</w:t>
            </w:r>
            <w:r w:rsidR="000F471F" w:rsidRPr="008B0650">
              <w:rPr>
                <w:rFonts w:hint="cs"/>
                <w:sz w:val="32"/>
                <w:szCs w:val="32"/>
                <w:cs/>
              </w:rPr>
              <w:t>ง</w:t>
            </w:r>
            <w:r>
              <w:rPr>
                <w:rFonts w:hint="cs"/>
                <w:sz w:val="32"/>
                <w:szCs w:val="32"/>
                <w:cs/>
              </w:rPr>
              <w:t>ไหล</w:t>
            </w:r>
            <w:r w:rsidR="000F471F" w:rsidRPr="008B0650">
              <w:rPr>
                <w:rFonts w:hint="cs"/>
                <w:sz w:val="32"/>
                <w:szCs w:val="32"/>
                <w:cs/>
              </w:rPr>
              <w:t xml:space="preserve">  </w:t>
            </w:r>
          </w:p>
          <w:p w14:paraId="597BE352" w14:textId="780ED52E" w:rsidR="000F471F" w:rsidRPr="008B0650" w:rsidRDefault="00446D12" w:rsidP="00446D12">
            <w:pPr>
              <w:rPr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 xml:space="preserve">1. </w:t>
            </w:r>
            <w:r w:rsidR="00626F33" w:rsidRPr="008B0650">
              <w:rPr>
                <w:sz w:val="32"/>
                <w:szCs w:val="32"/>
                <w:cs/>
              </w:rPr>
              <w:t>อธิบาย</w:t>
            </w:r>
            <w:r w:rsidR="00626F33" w:rsidRPr="008B0650">
              <w:rPr>
                <w:sz w:val="32"/>
                <w:szCs w:val="32"/>
              </w:rPr>
              <w:t xml:space="preserve"> </w:t>
            </w:r>
            <w:r w:rsidR="00626F33" w:rsidRPr="008B0650">
              <w:rPr>
                <w:sz w:val="32"/>
                <w:szCs w:val="32"/>
                <w:cs/>
              </w:rPr>
              <w:t>และคำนวณความดันเกจ</w:t>
            </w:r>
            <w:r w:rsidR="00626F33" w:rsidRPr="008B0650">
              <w:rPr>
                <w:sz w:val="32"/>
                <w:szCs w:val="32"/>
              </w:rPr>
              <w:t xml:space="preserve"> </w:t>
            </w:r>
            <w:r w:rsidR="00626F33" w:rsidRPr="008B0650">
              <w:rPr>
                <w:sz w:val="32"/>
                <w:szCs w:val="32"/>
                <w:cs/>
              </w:rPr>
              <w:t>ความดันสัมบูรณ์</w:t>
            </w:r>
            <w:r w:rsidR="00626F33" w:rsidRPr="008B0650">
              <w:rPr>
                <w:sz w:val="32"/>
                <w:szCs w:val="32"/>
              </w:rPr>
              <w:t xml:space="preserve"> </w:t>
            </w:r>
            <w:r w:rsidR="00626F33" w:rsidRPr="008B0650">
              <w:rPr>
                <w:sz w:val="32"/>
                <w:szCs w:val="32"/>
                <w:cs/>
              </w:rPr>
              <w:t>และความดันบรรยากาศ</w:t>
            </w:r>
          </w:p>
        </w:tc>
        <w:tc>
          <w:tcPr>
            <w:tcW w:w="1418" w:type="dxa"/>
          </w:tcPr>
          <w:p w14:paraId="00CC9B75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55F48670" w14:textId="3665EF2C" w:rsidR="000F471F" w:rsidRPr="008B0650" w:rsidRDefault="000F471F" w:rsidP="00626F33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  <w:r w:rsidR="00626F33" w:rsidRPr="008B0650">
              <w:rPr>
                <w:rFonts w:asciiTheme="minorBidi" w:hAnsiTheme="minorBidi" w:hint="cs"/>
                <w:sz w:val="32"/>
                <w:szCs w:val="32"/>
                <w:cs/>
              </w:rPr>
              <w:t>, คำนวณ</w:t>
            </w:r>
          </w:p>
        </w:tc>
        <w:tc>
          <w:tcPr>
            <w:tcW w:w="2977" w:type="dxa"/>
            <w:vMerge w:val="restart"/>
          </w:tcPr>
          <w:p w14:paraId="20D6606A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สมรรถนะ</w:t>
            </w:r>
          </w:p>
          <w:p w14:paraId="5B3D814C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14:paraId="619622B0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2. ความสามรถการ</w:t>
            </w: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คิด</w:t>
            </w: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วิเคราะห์</w:t>
            </w:r>
          </w:p>
          <w:p w14:paraId="57BDB139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="Trebuchet MS" w:hAnsi="Trebuchet MS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3. </w:t>
            </w:r>
            <w:r w:rsidRPr="008B0650">
              <w:rPr>
                <w:rFonts w:ascii="Trebuchet MS" w:hAnsi="Trebuchet MS"/>
                <w:color w:val="333333"/>
                <w:sz w:val="32"/>
                <w:szCs w:val="32"/>
                <w:shd w:val="clear" w:color="auto" w:fill="FFFFFF"/>
                <w:cs/>
              </w:rPr>
              <w:t>ความสามารถในการแก้ปัญหา</w:t>
            </w:r>
          </w:p>
          <w:p w14:paraId="2344B824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</w:rPr>
              <w:t>4</w:t>
            </w:r>
            <w:r w:rsidRPr="008B06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14:paraId="1E590E27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5980B62C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ทักษะกระบวนการสอน</w:t>
            </w:r>
          </w:p>
          <w:p w14:paraId="39D9A52E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สืบเสาะ</w:t>
            </w:r>
          </w:p>
          <w:p w14:paraId="6DA29E77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รูปแบบการสอน</w:t>
            </w:r>
          </w:p>
          <w:p w14:paraId="12A62362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 w:rsidRPr="008B0650">
              <w:rPr>
                <w:rFonts w:asciiTheme="minorBidi" w:hAnsiTheme="minorBidi"/>
                <w:sz w:val="32"/>
                <w:szCs w:val="32"/>
              </w:rPr>
              <w:t>inquiry</w:t>
            </w:r>
          </w:p>
          <w:p w14:paraId="0AA82CAA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70C622DD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</w:rPr>
              <w:t>1</w:t>
            </w:r>
            <w:r w:rsidRPr="008B06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8B0650">
              <w:rPr>
                <w:rFonts w:asciiTheme="minorBidi" w:hAnsiTheme="minorBidi"/>
                <w:sz w:val="32"/>
                <w:szCs w:val="32"/>
                <w:cs/>
              </w:rPr>
              <w:t xml:space="preserve">คิดอย่างมีวิจารณญาณ </w:t>
            </w:r>
          </w:p>
          <w:p w14:paraId="7C345F75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2.</w:t>
            </w: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มีทักษะในการแก้ปัญหา</w:t>
            </w:r>
          </w:p>
          <w:p w14:paraId="003F105B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E63287C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3.มีวินัย</w:t>
            </w:r>
          </w:p>
          <w:p w14:paraId="0D14E415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4.ใฝ่เรียนรู้</w:t>
            </w:r>
          </w:p>
          <w:p w14:paraId="757EC2F6" w14:textId="77777777" w:rsidR="000F471F" w:rsidRPr="008B0650" w:rsidRDefault="000F471F" w:rsidP="0069536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5.มุ่งมั่นในการทำงาน</w:t>
            </w:r>
          </w:p>
        </w:tc>
      </w:tr>
      <w:tr w:rsidR="00446D12" w:rsidRPr="00886302" w14:paraId="2AA58026" w14:textId="77777777" w:rsidTr="00446D12">
        <w:tc>
          <w:tcPr>
            <w:tcW w:w="6379" w:type="dxa"/>
          </w:tcPr>
          <w:p w14:paraId="09866E20" w14:textId="3549C635" w:rsidR="00446D12" w:rsidRPr="008B0650" w:rsidRDefault="00446D12" w:rsidP="00626F33">
            <w:pPr>
              <w:rPr>
                <w:sz w:val="32"/>
                <w:szCs w:val="32"/>
                <w:cs/>
              </w:rPr>
            </w:pPr>
            <w:r w:rsidRPr="008B0650">
              <w:rPr>
                <w:rFonts w:asciiTheme="minorBidi" w:hAnsiTheme="minorBidi"/>
                <w:sz w:val="32"/>
                <w:szCs w:val="32"/>
              </w:rPr>
              <w:t>2</w:t>
            </w:r>
            <w:r w:rsidRPr="008B06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626F33" w:rsidRPr="008B0650">
              <w:rPr>
                <w:sz w:val="32"/>
                <w:szCs w:val="32"/>
                <w:cs/>
              </w:rPr>
              <w:t>อธิบายหลักการทำงานของแมนอมิเตอร์</w:t>
            </w:r>
            <w:r w:rsidR="00626F33" w:rsidRPr="008B0650">
              <w:rPr>
                <w:sz w:val="32"/>
                <w:szCs w:val="32"/>
              </w:rPr>
              <w:t xml:space="preserve"> </w:t>
            </w:r>
            <w:r w:rsidR="00626F33" w:rsidRPr="008B0650">
              <w:rPr>
                <w:sz w:val="32"/>
                <w:szCs w:val="32"/>
                <w:cs/>
              </w:rPr>
              <w:t>บารอมิเตอร์</w:t>
            </w:r>
            <w:r w:rsidR="00626F33" w:rsidRPr="008B0650">
              <w:rPr>
                <w:sz w:val="32"/>
                <w:szCs w:val="32"/>
              </w:rPr>
              <w:t xml:space="preserve"> </w:t>
            </w:r>
            <w:r w:rsidR="00626F33" w:rsidRPr="008B0650">
              <w:rPr>
                <w:sz w:val="32"/>
                <w:szCs w:val="32"/>
                <w:cs/>
              </w:rPr>
              <w:t>และเครื่องอัดไฮดรอลิก</w:t>
            </w:r>
          </w:p>
        </w:tc>
        <w:tc>
          <w:tcPr>
            <w:tcW w:w="1418" w:type="dxa"/>
          </w:tcPr>
          <w:p w14:paraId="053B8151" w14:textId="3E07EAD3" w:rsidR="00446D12" w:rsidRPr="008B0650" w:rsidRDefault="00446D12" w:rsidP="00695361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56DCC309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E331C77" w14:textId="77777777" w:rsidR="00446D12" w:rsidRPr="00886302" w:rsidRDefault="00446D12" w:rsidP="0069536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39D7E629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446D12" w:rsidRPr="00886302" w14:paraId="7979B879" w14:textId="77777777" w:rsidTr="00446D12">
        <w:tc>
          <w:tcPr>
            <w:tcW w:w="6379" w:type="dxa"/>
          </w:tcPr>
          <w:p w14:paraId="5C0AE3F4" w14:textId="77777777" w:rsidR="00446D12" w:rsidRPr="008B0650" w:rsidRDefault="00446D12" w:rsidP="00446D12">
            <w:pPr>
              <w:rPr>
                <w:sz w:val="32"/>
                <w:szCs w:val="32"/>
              </w:rPr>
            </w:pPr>
            <w:r w:rsidRPr="008B0650">
              <w:rPr>
                <w:sz w:val="32"/>
                <w:szCs w:val="32"/>
                <w:cs/>
              </w:rPr>
              <w:t>สภาพยืดหยุ่นของวัสดุและมอดุลัสของยัง</w:t>
            </w:r>
          </w:p>
          <w:p w14:paraId="2F8BB3B5" w14:textId="5D1E3F0F" w:rsidR="00446D12" w:rsidRPr="008B0650" w:rsidRDefault="00626F33" w:rsidP="00446D12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lang w:val="en-GB"/>
              </w:rPr>
              <w:t>3</w:t>
            </w:r>
            <w:r w:rsidR="00446D12" w:rsidRPr="008B0650">
              <w:rPr>
                <w:rFonts w:asciiTheme="minorBidi" w:hAnsiTheme="minorBidi"/>
                <w:sz w:val="32"/>
                <w:szCs w:val="32"/>
                <w:cs/>
              </w:rPr>
              <w:t xml:space="preserve">. อธิบายสภาพยืดหยุ่นและลักษณะการยืด และหดตัวของวัสดุที่เป็นแท่ง เมื่อถูกกระทำ ด้วยแรงค่าต่าง ๆ </w:t>
            </w:r>
          </w:p>
        </w:tc>
        <w:tc>
          <w:tcPr>
            <w:tcW w:w="1418" w:type="dxa"/>
          </w:tcPr>
          <w:p w14:paraId="1D79E552" w14:textId="72131B93" w:rsidR="00446D12" w:rsidRPr="008B0650" w:rsidRDefault="00446D12" w:rsidP="00446D1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8B0650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685F47F7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A58AC05" w14:textId="77777777" w:rsidR="00446D12" w:rsidRPr="00886302" w:rsidRDefault="00446D12" w:rsidP="0069536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26CBF4C4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446D12" w:rsidRPr="00886302" w14:paraId="50AF7D10" w14:textId="77777777" w:rsidTr="00446D12">
        <w:tc>
          <w:tcPr>
            <w:tcW w:w="6379" w:type="dxa"/>
          </w:tcPr>
          <w:p w14:paraId="14BCF1B0" w14:textId="20588B60" w:rsidR="00446D12" w:rsidRPr="008B0650" w:rsidRDefault="00626F33" w:rsidP="00CD1BE5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</w:rPr>
              <w:t>4</w:t>
            </w:r>
            <w:r w:rsidR="00446D12" w:rsidRPr="008B06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446D12" w:rsidRPr="008B0650">
              <w:rPr>
                <w:rFonts w:asciiTheme="minorBidi" w:hAnsiTheme="minorBidi"/>
                <w:sz w:val="32"/>
                <w:szCs w:val="32"/>
                <w:cs/>
              </w:rPr>
              <w:t>ทดลอง และ อธิบายความหมายของความเค้นตามยาว ความเครียดตามยาว และมอดุลัสของยัง</w:t>
            </w:r>
          </w:p>
        </w:tc>
        <w:tc>
          <w:tcPr>
            <w:tcW w:w="1418" w:type="dxa"/>
          </w:tcPr>
          <w:p w14:paraId="2F9097A6" w14:textId="5F4382DA" w:rsidR="00446D12" w:rsidRPr="008B0650" w:rsidRDefault="00CD1BE5" w:rsidP="00446D1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ทดลอง          อธิบาย</w:t>
            </w:r>
          </w:p>
        </w:tc>
        <w:tc>
          <w:tcPr>
            <w:tcW w:w="2977" w:type="dxa"/>
            <w:vMerge/>
          </w:tcPr>
          <w:p w14:paraId="5916834F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4FB85CE4" w14:textId="77777777" w:rsidR="00446D12" w:rsidRPr="00886302" w:rsidRDefault="00446D12" w:rsidP="0069536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ED085F2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446D12" w:rsidRPr="00886302" w14:paraId="6746D569" w14:textId="77777777" w:rsidTr="00446D12">
        <w:tc>
          <w:tcPr>
            <w:tcW w:w="6379" w:type="dxa"/>
          </w:tcPr>
          <w:p w14:paraId="36369969" w14:textId="662B9998" w:rsidR="00446D12" w:rsidRPr="008B0650" w:rsidRDefault="00626F33" w:rsidP="008B0650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lang w:val="en-GB"/>
              </w:rPr>
              <w:t>5</w:t>
            </w:r>
            <w:r w:rsidR="00CD1BE5" w:rsidRPr="008B0650">
              <w:rPr>
                <w:rFonts w:asciiTheme="minorBidi" w:hAnsiTheme="minorBidi" w:cs="Cordia New"/>
                <w:sz w:val="32"/>
                <w:szCs w:val="32"/>
                <w:cs/>
                <w:lang w:val="en-GB"/>
              </w:rPr>
              <w:t xml:space="preserve">. </w:t>
            </w:r>
            <w:r w:rsidR="00CD1BE5" w:rsidRPr="008B0650">
              <w:rPr>
                <w:rFonts w:asciiTheme="minorBidi" w:hAnsiTheme="minorBidi"/>
                <w:sz w:val="32"/>
                <w:szCs w:val="32"/>
                <w:cs/>
              </w:rPr>
              <w:t>คำนวณหาค่าความเค้นตามยาว ความเครียดตามยาว และมอดุลัสของยัง</w:t>
            </w:r>
          </w:p>
        </w:tc>
        <w:tc>
          <w:tcPr>
            <w:tcW w:w="1418" w:type="dxa"/>
          </w:tcPr>
          <w:p w14:paraId="6FDC62AE" w14:textId="77777777" w:rsidR="00CD1BE5" w:rsidRPr="008B0650" w:rsidRDefault="00CD1BE5" w:rsidP="00CD1BE5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คำนวณ</w:t>
            </w:r>
          </w:p>
          <w:p w14:paraId="67A813D4" w14:textId="77777777" w:rsidR="00446D12" w:rsidRPr="008B0650" w:rsidRDefault="00446D12" w:rsidP="00446D12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360D9F2E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43A08885" w14:textId="77777777" w:rsidR="00446D12" w:rsidRPr="00886302" w:rsidRDefault="00446D12" w:rsidP="0069536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00A223DF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446D12" w:rsidRPr="00886302" w14:paraId="4EA6029B" w14:textId="77777777" w:rsidTr="00446D12">
        <w:tc>
          <w:tcPr>
            <w:tcW w:w="6379" w:type="dxa"/>
          </w:tcPr>
          <w:p w14:paraId="53A2B31F" w14:textId="7901BC25" w:rsidR="00446D12" w:rsidRPr="008B0650" w:rsidRDefault="00626F33" w:rsidP="00CD1BE5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/>
                <w:sz w:val="32"/>
                <w:szCs w:val="32"/>
                <w:lang w:val="en-GB"/>
              </w:rPr>
              <w:t>6</w:t>
            </w:r>
            <w:r w:rsidR="00CD1BE5" w:rsidRPr="008B0650">
              <w:rPr>
                <w:rFonts w:asciiTheme="minorBidi" w:hAnsiTheme="minorBidi" w:cs="Cordia New"/>
                <w:sz w:val="32"/>
                <w:szCs w:val="32"/>
                <w:cs/>
                <w:lang w:val="en-GB"/>
              </w:rPr>
              <w:t xml:space="preserve">. </w:t>
            </w:r>
            <w:r w:rsidR="00CD1BE5" w:rsidRPr="008B0650">
              <w:rPr>
                <w:rFonts w:asciiTheme="minorBidi" w:hAnsiTheme="minorBidi"/>
                <w:sz w:val="32"/>
                <w:szCs w:val="32"/>
                <w:cs/>
              </w:rPr>
              <w:t>อภิปรายและยกตัวอย่างการนำความรู้เรื่อง สภาพยืดหยุ่นไปใช้ในชีวิตประจำวัน</w:t>
            </w:r>
          </w:p>
        </w:tc>
        <w:tc>
          <w:tcPr>
            <w:tcW w:w="1418" w:type="dxa"/>
          </w:tcPr>
          <w:p w14:paraId="4CD38654" w14:textId="4A10891B" w:rsidR="00CD1BE5" w:rsidRPr="008B0650" w:rsidRDefault="00CD1BE5" w:rsidP="00CD1BE5">
            <w:pPr>
              <w:rPr>
                <w:rFonts w:asciiTheme="minorBidi" w:hAnsiTheme="minorBidi"/>
                <w:sz w:val="32"/>
                <w:szCs w:val="32"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อภิปราย</w:t>
            </w:r>
          </w:p>
          <w:p w14:paraId="23BE7F22" w14:textId="7768AF7A" w:rsidR="00446D12" w:rsidRPr="008B0650" w:rsidRDefault="00CD1BE5" w:rsidP="00CD1BE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8B0650">
              <w:rPr>
                <w:rFonts w:asciiTheme="minorBidi" w:hAnsiTheme="minorBidi" w:hint="cs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977" w:type="dxa"/>
            <w:vMerge/>
          </w:tcPr>
          <w:p w14:paraId="5E201125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F3E9176" w14:textId="77777777" w:rsidR="00446D12" w:rsidRPr="00886302" w:rsidRDefault="00446D12" w:rsidP="0069536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E5F0740" w14:textId="77777777" w:rsidR="00446D12" w:rsidRPr="00886302" w:rsidRDefault="00446D12" w:rsidP="00695361">
            <w:pPr>
              <w:rPr>
                <w:rFonts w:asciiTheme="minorBidi" w:hAnsiTheme="minorBidi"/>
                <w:sz w:val="28"/>
                <w:cs/>
              </w:rPr>
            </w:pPr>
          </w:p>
        </w:tc>
      </w:tr>
    </w:tbl>
    <w:p w14:paraId="5180DED3" w14:textId="77777777" w:rsidR="008B0650" w:rsidRDefault="008B0650" w:rsidP="00212AF1">
      <w:pPr>
        <w:spacing w:after="0"/>
        <w:jc w:val="center"/>
        <w:rPr>
          <w:rFonts w:asciiTheme="minorBidi" w:hAnsiTheme="minorBidi"/>
          <w:b/>
          <w:bCs/>
          <w:sz w:val="28"/>
        </w:rPr>
      </w:pPr>
    </w:p>
    <w:p w14:paraId="49736E3A" w14:textId="31B03F80" w:rsidR="00212AF1" w:rsidRPr="00886302" w:rsidRDefault="00212AF1" w:rsidP="00212AF1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lastRenderedPageBreak/>
        <w:t>ใบงานที่ 3</w:t>
      </w:r>
    </w:p>
    <w:p w14:paraId="6C587ECF" w14:textId="77777777" w:rsidR="00212AF1" w:rsidRPr="00886302" w:rsidRDefault="00212AF1" w:rsidP="00212AF1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14:paraId="1A05BFF1" w14:textId="556FFEB0" w:rsidR="00212AF1" w:rsidRPr="00886302" w:rsidRDefault="00212AF1" w:rsidP="00212AF1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t xml:space="preserve">กลุ่มสาระการเรียนรู้วิทยาศาสตร์และเทคโนโลยี ระดับชั้น ม.2 วิชาวิทยาศาสตร์ขั้นสูง </w:t>
      </w:r>
      <w:r>
        <w:rPr>
          <w:rFonts w:asciiTheme="minorBidi" w:hAnsiTheme="minorBidi" w:hint="cs"/>
          <w:b/>
          <w:bCs/>
          <w:sz w:val="28"/>
          <w:cs/>
        </w:rPr>
        <w:t>4 (เคมี)</w:t>
      </w:r>
    </w:p>
    <w:tbl>
      <w:tblPr>
        <w:tblStyle w:val="TableGrid"/>
        <w:tblW w:w="15026" w:type="dxa"/>
        <w:tblInd w:w="-147" w:type="dxa"/>
        <w:tblLook w:val="04A0" w:firstRow="1" w:lastRow="0" w:firstColumn="1" w:lastColumn="0" w:noHBand="0" w:noVBand="1"/>
      </w:tblPr>
      <w:tblGrid>
        <w:gridCol w:w="6379"/>
        <w:gridCol w:w="1418"/>
        <w:gridCol w:w="2977"/>
        <w:gridCol w:w="2268"/>
        <w:gridCol w:w="1984"/>
      </w:tblGrid>
      <w:tr w:rsidR="00212AF1" w:rsidRPr="00886302" w14:paraId="4945E418" w14:textId="77777777" w:rsidTr="00113B1B">
        <w:tc>
          <w:tcPr>
            <w:tcW w:w="6379" w:type="dxa"/>
          </w:tcPr>
          <w:p w14:paraId="69A13406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6855C236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14:paraId="3D08915F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 w:cs="Cordia New"/>
                <w:b/>
                <w:bCs/>
                <w:sz w:val="28"/>
                <w:cs/>
              </w:rPr>
              <w:t>(</w:t>
            </w: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คำสำคัญ)</w:t>
            </w:r>
          </w:p>
          <w:p w14:paraId="0CBDB7BE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977" w:type="dxa"/>
          </w:tcPr>
          <w:p w14:paraId="653E9969" w14:textId="77777777" w:rsidR="00212AF1" w:rsidRPr="00886302" w:rsidRDefault="00212AF1" w:rsidP="00113B1B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14:paraId="2D90437D" w14:textId="77777777" w:rsidR="00212AF1" w:rsidRPr="00886302" w:rsidRDefault="00212AF1" w:rsidP="00113B1B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14:paraId="1279CCEF" w14:textId="77777777" w:rsidR="00212AF1" w:rsidRPr="00886302" w:rsidRDefault="00212AF1" w:rsidP="00113B1B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268" w:type="dxa"/>
          </w:tcPr>
          <w:p w14:paraId="65B79AFA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น</w:t>
            </w: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14:paraId="4FC164D3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212AF1" w:rsidRPr="00886302" w14:paraId="6309E342" w14:textId="77777777" w:rsidTr="00113B1B">
        <w:tc>
          <w:tcPr>
            <w:tcW w:w="6379" w:type="dxa"/>
          </w:tcPr>
          <w:p w14:paraId="1E416D5D" w14:textId="0AB40DBD" w:rsidR="00212AF1" w:rsidRPr="00212AF1" w:rsidRDefault="007A74B7" w:rsidP="00533E7F">
            <w:pPr>
              <w:spacing w:line="276" w:lineRule="auto"/>
              <w:jc w:val="thaiDistribute"/>
              <w:rPr>
                <w:sz w:val="28"/>
              </w:rPr>
            </w:pPr>
            <w:r>
              <w:rPr>
                <w:rFonts w:asciiTheme="minorBidi" w:hAnsiTheme="minorBidi"/>
                <w:sz w:val="28"/>
                <w:lang w:val="en-GB"/>
              </w:rPr>
              <w:t>7</w:t>
            </w:r>
            <w:r w:rsidR="00212AF1" w:rsidRPr="00212AF1">
              <w:rPr>
                <w:rFonts w:asciiTheme="minorBidi" w:hAnsiTheme="minorBidi"/>
                <w:sz w:val="28"/>
                <w:cs/>
              </w:rPr>
              <w:t>.  บอกความหมายและเปรียบเทียบอัตราการเกิดปฏิกิริยาเคมีได้</w:t>
            </w:r>
          </w:p>
        </w:tc>
        <w:tc>
          <w:tcPr>
            <w:tcW w:w="1418" w:type="dxa"/>
          </w:tcPr>
          <w:p w14:paraId="4E3FF4CC" w14:textId="1C01658F" w:rsidR="00212AF1" w:rsidRPr="00446D12" w:rsidRDefault="000B23E8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บอก</w:t>
            </w:r>
          </w:p>
        </w:tc>
        <w:tc>
          <w:tcPr>
            <w:tcW w:w="2977" w:type="dxa"/>
            <w:vMerge w:val="restart"/>
          </w:tcPr>
          <w:p w14:paraId="069F2130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สมรรถนะ</w:t>
            </w:r>
          </w:p>
          <w:p w14:paraId="21C8D135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1.</w:t>
            </w:r>
            <w:r w:rsidRPr="00886302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886302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300E9C85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2. ความสามรถการ</w:t>
            </w:r>
            <w:r w:rsidRPr="00886302">
              <w:rPr>
                <w:rFonts w:asciiTheme="minorBidi" w:hAnsiTheme="minorBidi"/>
                <w:sz w:val="28"/>
                <w:cs/>
              </w:rPr>
              <w:t>คิด</w:t>
            </w:r>
            <w:r w:rsidRPr="00886302">
              <w:rPr>
                <w:rFonts w:asciiTheme="minorBidi" w:hAnsiTheme="minorBidi" w:hint="cs"/>
                <w:sz w:val="28"/>
                <w:cs/>
              </w:rPr>
              <w:t>วิเคราะห์</w:t>
            </w:r>
          </w:p>
          <w:p w14:paraId="3B9771FC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="Trebuchet MS" w:hAnsi="Trebuchet MS" w:hint="cs"/>
                <w:color w:val="333333"/>
                <w:sz w:val="28"/>
                <w:shd w:val="clear" w:color="auto" w:fill="FFFFFF"/>
                <w:cs/>
              </w:rPr>
              <w:t xml:space="preserve">3. </w:t>
            </w:r>
            <w:r w:rsidRPr="00886302">
              <w:rPr>
                <w:rFonts w:ascii="Trebuchet MS" w:hAnsi="Trebuchet MS"/>
                <w:color w:val="333333"/>
                <w:sz w:val="28"/>
                <w:shd w:val="clear" w:color="auto" w:fill="FFFFFF"/>
                <w:cs/>
              </w:rPr>
              <w:t>ความสามารถในการแก้ปัญหา</w:t>
            </w:r>
          </w:p>
          <w:p w14:paraId="3BFC97F4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</w:rPr>
              <w:t>4</w:t>
            </w:r>
            <w:r w:rsidRPr="00886302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886302">
              <w:rPr>
                <w:rFonts w:asciiTheme="minorBidi" w:hAnsiTheme="minorBidi" w:hint="cs"/>
                <w:sz w:val="28"/>
                <w:cs/>
              </w:rPr>
              <w:t>ความสามารถในการใช้ทักษะชีวิต</w:t>
            </w:r>
          </w:p>
          <w:p w14:paraId="645E4973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5. ความสามารถในการใช้เทคโนโลยี</w:t>
            </w:r>
          </w:p>
          <w:p w14:paraId="1034AA81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ทักษะกระบวนการสอน</w:t>
            </w:r>
          </w:p>
          <w:p w14:paraId="4F7DD5A7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Pr="00886302">
              <w:rPr>
                <w:rFonts w:asciiTheme="minorBidi" w:hAnsiTheme="minorBidi"/>
                <w:sz w:val="28"/>
                <w:cs/>
              </w:rPr>
              <w:t>สืบเสาะ</w:t>
            </w:r>
          </w:p>
          <w:p w14:paraId="297A49C0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รูปแบบการสอน</w:t>
            </w:r>
          </w:p>
          <w:p w14:paraId="536C1BAC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Pr="00886302">
              <w:rPr>
                <w:rFonts w:asciiTheme="minorBidi" w:hAnsiTheme="minorBidi"/>
                <w:sz w:val="28"/>
              </w:rPr>
              <w:t>inquiry</w:t>
            </w:r>
          </w:p>
          <w:p w14:paraId="756E75EA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268" w:type="dxa"/>
            <w:vMerge w:val="restart"/>
          </w:tcPr>
          <w:p w14:paraId="29AE8972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</w:rPr>
              <w:t>1</w:t>
            </w:r>
            <w:r w:rsidRPr="00886302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>
              <w:rPr>
                <w:rFonts w:asciiTheme="minorBidi" w:hAnsiTheme="minorBidi"/>
                <w:sz w:val="28"/>
                <w:cs/>
              </w:rPr>
              <w:t>คิดอย่างมี</w:t>
            </w:r>
            <w:r w:rsidRPr="00886302">
              <w:rPr>
                <w:rFonts w:asciiTheme="minorBidi" w:hAnsiTheme="minorBidi"/>
                <w:sz w:val="28"/>
                <w:cs/>
              </w:rPr>
              <w:t>วิ</w:t>
            </w:r>
            <w:r>
              <w:rPr>
                <w:rFonts w:asciiTheme="minorBidi" w:hAnsiTheme="minorBidi"/>
                <w:sz w:val="28"/>
                <w:cs/>
              </w:rPr>
              <w:t>จารณ</w:t>
            </w:r>
            <w:r w:rsidRPr="00886302">
              <w:rPr>
                <w:rFonts w:asciiTheme="minorBidi" w:hAnsiTheme="minorBidi"/>
                <w:sz w:val="28"/>
                <w:cs/>
              </w:rPr>
              <w:t xml:space="preserve">ญาณ </w:t>
            </w:r>
          </w:p>
          <w:p w14:paraId="27DBA292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2.</w:t>
            </w:r>
            <w:r w:rsidRPr="00886302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  <w:cs/>
              </w:rPr>
              <w:t>มีทักษะในการ</w:t>
            </w:r>
            <w:r w:rsidRPr="00886302">
              <w:rPr>
                <w:rFonts w:asciiTheme="minorBidi" w:hAnsiTheme="minorBidi"/>
                <w:sz w:val="28"/>
                <w:cs/>
              </w:rPr>
              <w:t>แก้ปัญหา</w:t>
            </w:r>
          </w:p>
          <w:p w14:paraId="2FF891CF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 w:val="restart"/>
          </w:tcPr>
          <w:p w14:paraId="6DFE72B6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3.มีวินัย</w:t>
            </w:r>
          </w:p>
          <w:p w14:paraId="55839904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4.ใฝ่เรียนรู้</w:t>
            </w:r>
          </w:p>
          <w:p w14:paraId="349213AF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5.มุ่งมั่นในการทำงาน</w:t>
            </w:r>
          </w:p>
        </w:tc>
      </w:tr>
      <w:tr w:rsidR="00212AF1" w:rsidRPr="00886302" w14:paraId="744E6CAF" w14:textId="77777777" w:rsidTr="00113B1B">
        <w:tc>
          <w:tcPr>
            <w:tcW w:w="6379" w:type="dxa"/>
          </w:tcPr>
          <w:p w14:paraId="0D604E25" w14:textId="5A9BAFCB" w:rsidR="00212AF1" w:rsidRPr="00212AF1" w:rsidRDefault="007A74B7" w:rsidP="00533E7F">
            <w:pPr>
              <w:spacing w:line="276" w:lineRule="auto"/>
              <w:jc w:val="thaiDistribute"/>
              <w:rPr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8</w:t>
            </w:r>
            <w:r w:rsidR="00212AF1" w:rsidRPr="00212AF1">
              <w:rPr>
                <w:rFonts w:asciiTheme="minorBidi" w:hAnsiTheme="minorBidi"/>
                <w:sz w:val="28"/>
                <w:cs/>
              </w:rPr>
              <w:t>.  ระบุปัจจัยต่างๆ ที่มีผลต่ออัตราการเกิดปฏิกิริยาเคมีได้</w:t>
            </w:r>
          </w:p>
        </w:tc>
        <w:tc>
          <w:tcPr>
            <w:tcW w:w="1418" w:type="dxa"/>
          </w:tcPr>
          <w:p w14:paraId="42A29BE3" w14:textId="63C0596C" w:rsidR="00212AF1" w:rsidRPr="00446D12" w:rsidRDefault="000B23E8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ระบุ</w:t>
            </w:r>
          </w:p>
        </w:tc>
        <w:tc>
          <w:tcPr>
            <w:tcW w:w="2977" w:type="dxa"/>
            <w:vMerge/>
          </w:tcPr>
          <w:p w14:paraId="73432103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71567037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1C1BDF33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4CA49E7A" w14:textId="77777777" w:rsidTr="00113B1B">
        <w:tc>
          <w:tcPr>
            <w:tcW w:w="6379" w:type="dxa"/>
          </w:tcPr>
          <w:p w14:paraId="7FAC6883" w14:textId="17787787" w:rsidR="00212AF1" w:rsidRPr="00212AF1" w:rsidRDefault="007A74B7" w:rsidP="00533E7F">
            <w:pPr>
              <w:spacing w:line="276" w:lineRule="auto"/>
              <w:rPr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9</w:t>
            </w:r>
            <w:r w:rsidR="00212AF1" w:rsidRPr="00212AF1">
              <w:rPr>
                <w:rFonts w:asciiTheme="minorBidi" w:hAnsiTheme="minorBidi"/>
                <w:sz w:val="28"/>
                <w:cs/>
              </w:rPr>
              <w:t xml:space="preserve">.  </w:t>
            </w:r>
            <w:r w:rsidR="000B23E8">
              <w:rPr>
                <w:rFonts w:asciiTheme="minorBidi" w:hAnsiTheme="minorBidi" w:hint="cs"/>
                <w:sz w:val="28"/>
                <w:cs/>
              </w:rPr>
              <w:t>ทดลองและ</w:t>
            </w:r>
            <w:r w:rsidR="00212AF1" w:rsidRPr="00212AF1">
              <w:rPr>
                <w:rFonts w:asciiTheme="minorBidi" w:hAnsiTheme="minorBidi"/>
                <w:sz w:val="28"/>
                <w:cs/>
              </w:rPr>
              <w:t>อธิบายผลของความเข้มข้นและพื้นที่ผิวของสาร อุณหภูมิ ตัวแร่งและตัวหน่วงปฏิกิริยาที่ต่ออัตราการเกิดปฏิกิริยาเคมีได้</w:t>
            </w:r>
          </w:p>
        </w:tc>
        <w:tc>
          <w:tcPr>
            <w:tcW w:w="1418" w:type="dxa"/>
          </w:tcPr>
          <w:p w14:paraId="29C4B968" w14:textId="1BB9DDDF" w:rsidR="000B23E8" w:rsidRDefault="000B23E8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ทดลอง</w:t>
            </w:r>
          </w:p>
          <w:p w14:paraId="14325C02" w14:textId="498FB94E" w:rsidR="00212AF1" w:rsidRPr="00446D12" w:rsidRDefault="000B23E8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6B007A49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C604041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38DA94B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0BD430EB" w14:textId="77777777" w:rsidTr="00113B1B">
        <w:tc>
          <w:tcPr>
            <w:tcW w:w="6379" w:type="dxa"/>
          </w:tcPr>
          <w:p w14:paraId="62608E4D" w14:textId="024E48CD" w:rsidR="00212AF1" w:rsidRPr="00212AF1" w:rsidRDefault="00212AF1" w:rsidP="00533E7F">
            <w:pPr>
              <w:spacing w:line="276" w:lineRule="auto"/>
              <w:jc w:val="thaiDistribute"/>
              <w:rPr>
                <w:sz w:val="28"/>
                <w:cs/>
              </w:rPr>
            </w:pPr>
            <w:r w:rsidRPr="00212AF1">
              <w:rPr>
                <w:rFonts w:asciiTheme="minorBidi" w:hAnsiTheme="minorBidi"/>
                <w:sz w:val="28"/>
              </w:rPr>
              <w:t>1</w:t>
            </w:r>
            <w:r w:rsidR="007A74B7">
              <w:rPr>
                <w:rFonts w:asciiTheme="minorBidi" w:hAnsiTheme="minorBidi"/>
                <w:sz w:val="28"/>
              </w:rPr>
              <w:t>0</w:t>
            </w:r>
            <w:r w:rsidRPr="00212AF1">
              <w:rPr>
                <w:rFonts w:asciiTheme="minorBidi" w:hAnsiTheme="minorBidi"/>
                <w:sz w:val="28"/>
                <w:cs/>
              </w:rPr>
              <w:t>.  อธิบายความหมายของปฏิกิริยาผันกลับ ภาวะสมดุลได้</w:t>
            </w:r>
          </w:p>
        </w:tc>
        <w:tc>
          <w:tcPr>
            <w:tcW w:w="1418" w:type="dxa"/>
          </w:tcPr>
          <w:p w14:paraId="0E4AA51A" w14:textId="22ABDE7B" w:rsidR="00212AF1" w:rsidRPr="00446D12" w:rsidRDefault="000B23E8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60AC9D07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5910F36D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7A578D49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69AD495A" w14:textId="77777777" w:rsidTr="00113B1B">
        <w:tc>
          <w:tcPr>
            <w:tcW w:w="6379" w:type="dxa"/>
          </w:tcPr>
          <w:p w14:paraId="5AA87980" w14:textId="3BFF3F67" w:rsidR="00212AF1" w:rsidRPr="00212AF1" w:rsidRDefault="00212AF1" w:rsidP="00533E7F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212AF1">
              <w:rPr>
                <w:rFonts w:asciiTheme="minorBidi" w:hAnsiTheme="minorBidi"/>
                <w:sz w:val="28"/>
              </w:rPr>
              <w:t>1</w:t>
            </w:r>
            <w:r w:rsidR="007A74B7">
              <w:rPr>
                <w:rFonts w:asciiTheme="minorBidi" w:hAnsiTheme="minorBidi"/>
                <w:sz w:val="28"/>
              </w:rPr>
              <w:t>1</w:t>
            </w:r>
            <w:r w:rsidRPr="00212AF1">
              <w:rPr>
                <w:rFonts w:asciiTheme="minorBidi" w:hAnsiTheme="minorBidi"/>
                <w:sz w:val="28"/>
                <w:cs/>
              </w:rPr>
              <w:t>.  อธิบายสมบัติต่างๆ ของระบบ ณ ภาวะสมดุลได้</w:t>
            </w:r>
          </w:p>
        </w:tc>
        <w:tc>
          <w:tcPr>
            <w:tcW w:w="1418" w:type="dxa"/>
          </w:tcPr>
          <w:p w14:paraId="0C4A1193" w14:textId="3682CEAE" w:rsidR="00212AF1" w:rsidRDefault="000B23E8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1090E15D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1225FAA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3EBCBD0C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1748880D" w14:textId="77777777" w:rsidTr="00113B1B">
        <w:tc>
          <w:tcPr>
            <w:tcW w:w="6379" w:type="dxa"/>
          </w:tcPr>
          <w:p w14:paraId="37E3F34A" w14:textId="36638309" w:rsidR="00212AF1" w:rsidRPr="00212AF1" w:rsidRDefault="00212AF1" w:rsidP="00533E7F">
            <w:pPr>
              <w:spacing w:line="276" w:lineRule="auto"/>
              <w:rPr>
                <w:rFonts w:asciiTheme="minorBidi" w:hAnsiTheme="minorBidi"/>
                <w:sz w:val="28"/>
              </w:rPr>
            </w:pPr>
            <w:r w:rsidRPr="00212AF1">
              <w:rPr>
                <w:rFonts w:asciiTheme="minorBidi" w:hAnsiTheme="minorBidi"/>
                <w:sz w:val="28"/>
              </w:rPr>
              <w:t>1</w:t>
            </w:r>
            <w:r w:rsidR="007A74B7">
              <w:rPr>
                <w:rFonts w:asciiTheme="minorBidi" w:hAnsiTheme="minorBidi"/>
                <w:sz w:val="28"/>
              </w:rPr>
              <w:t>2</w:t>
            </w:r>
            <w:r w:rsidRPr="00212AF1">
              <w:rPr>
                <w:rFonts w:asciiTheme="minorBidi" w:hAnsiTheme="minorBidi"/>
                <w:sz w:val="28"/>
                <w:cs/>
              </w:rPr>
              <w:t>.  อธิบายการเปลี่ยนแปลงเมื่อกรดหรือเบสละลายในน้ำ พร</w:t>
            </w:r>
            <w:r w:rsidR="008B0650">
              <w:rPr>
                <w:rFonts w:asciiTheme="minorBidi" w:hAnsiTheme="minorBidi" w:hint="cs"/>
                <w:sz w:val="28"/>
                <w:cs/>
              </w:rPr>
              <w:t>้อม</w:t>
            </w:r>
            <w:r w:rsidRPr="00212AF1">
              <w:rPr>
                <w:rFonts w:asciiTheme="minorBidi" w:hAnsiTheme="minorBidi"/>
                <w:sz w:val="28"/>
                <w:cs/>
              </w:rPr>
              <w:t>ทั้งระบุชนิดของไอออนที่ทำให้สารละลายแสดงสมบัติเป็นกรดหรือเบสได้</w:t>
            </w:r>
          </w:p>
        </w:tc>
        <w:tc>
          <w:tcPr>
            <w:tcW w:w="1418" w:type="dxa"/>
          </w:tcPr>
          <w:p w14:paraId="65224D22" w14:textId="77777777" w:rsidR="00212AF1" w:rsidRDefault="000B23E8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  <w:p w14:paraId="3EF91F72" w14:textId="7A5DB58C" w:rsidR="000B23E8" w:rsidRDefault="000B23E8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ระบุ</w:t>
            </w:r>
          </w:p>
        </w:tc>
        <w:tc>
          <w:tcPr>
            <w:tcW w:w="2977" w:type="dxa"/>
            <w:vMerge/>
          </w:tcPr>
          <w:p w14:paraId="76382FC7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48DDD8D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31795898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4A9C1252" w14:textId="77777777" w:rsidTr="00113B1B">
        <w:tc>
          <w:tcPr>
            <w:tcW w:w="6379" w:type="dxa"/>
          </w:tcPr>
          <w:p w14:paraId="6B95E778" w14:textId="72C70FCD" w:rsidR="00212AF1" w:rsidRPr="00212AF1" w:rsidRDefault="00212AF1" w:rsidP="000B23E8">
            <w:pPr>
              <w:rPr>
                <w:rFonts w:asciiTheme="minorBidi" w:hAnsiTheme="minorBidi"/>
                <w:sz w:val="28"/>
              </w:rPr>
            </w:pPr>
            <w:r w:rsidRPr="00212AF1">
              <w:rPr>
                <w:rFonts w:asciiTheme="minorBidi" w:hAnsiTheme="minorBidi"/>
                <w:sz w:val="28"/>
              </w:rPr>
              <w:t>1</w:t>
            </w:r>
            <w:r w:rsidR="007A74B7">
              <w:rPr>
                <w:rFonts w:asciiTheme="minorBidi" w:hAnsiTheme="minorBidi"/>
                <w:sz w:val="28"/>
              </w:rPr>
              <w:t>3</w:t>
            </w:r>
            <w:r w:rsidRPr="00212AF1">
              <w:rPr>
                <w:rFonts w:asciiTheme="minorBidi" w:hAnsiTheme="minorBidi"/>
                <w:sz w:val="28"/>
                <w:cs/>
              </w:rPr>
              <w:t>.  อธิบายความหมาย</w:t>
            </w:r>
            <w:r w:rsidR="000B23E8">
              <w:rPr>
                <w:rFonts w:asciiTheme="minorBidi" w:hAnsiTheme="minorBidi" w:hint="cs"/>
                <w:sz w:val="28"/>
                <w:cs/>
              </w:rPr>
              <w:t>และสมบัติ</w:t>
            </w:r>
            <w:r w:rsidRPr="00212AF1">
              <w:rPr>
                <w:rFonts w:asciiTheme="minorBidi" w:hAnsiTheme="minorBidi"/>
                <w:sz w:val="28"/>
                <w:cs/>
              </w:rPr>
              <w:t>ของกรดและเบสตามทฤษฎีกรด-เบสอาร์เรเนียส เบรินสเตด-ลาวรี และลิวอิส</w:t>
            </w:r>
          </w:p>
        </w:tc>
        <w:tc>
          <w:tcPr>
            <w:tcW w:w="1418" w:type="dxa"/>
          </w:tcPr>
          <w:p w14:paraId="08EF5443" w14:textId="4DCEF68D" w:rsidR="00212AF1" w:rsidRDefault="000B23E8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60803813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31F41169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7B4CC12F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44A24533" w14:textId="77777777" w:rsidTr="00113B1B">
        <w:tc>
          <w:tcPr>
            <w:tcW w:w="6379" w:type="dxa"/>
          </w:tcPr>
          <w:p w14:paraId="07932683" w14:textId="3874EE89" w:rsidR="00212AF1" w:rsidRPr="00212AF1" w:rsidRDefault="00212AF1" w:rsidP="00533E7F">
            <w:pPr>
              <w:spacing w:line="276" w:lineRule="auto"/>
              <w:rPr>
                <w:rFonts w:asciiTheme="minorBidi" w:hAnsiTheme="minorBidi"/>
                <w:sz w:val="28"/>
              </w:rPr>
            </w:pPr>
            <w:r w:rsidRPr="00212AF1">
              <w:rPr>
                <w:rFonts w:asciiTheme="minorBidi" w:hAnsiTheme="minorBidi"/>
                <w:sz w:val="28"/>
              </w:rPr>
              <w:t>1</w:t>
            </w:r>
            <w:r w:rsidR="007A74B7">
              <w:rPr>
                <w:rFonts w:asciiTheme="minorBidi" w:hAnsiTheme="minorBidi"/>
                <w:sz w:val="28"/>
              </w:rPr>
              <w:t>4</w:t>
            </w:r>
            <w:r w:rsidRPr="00212AF1">
              <w:rPr>
                <w:rFonts w:asciiTheme="minorBidi" w:hAnsiTheme="minorBidi"/>
                <w:sz w:val="28"/>
                <w:cs/>
              </w:rPr>
              <w:t xml:space="preserve">.  อธิบายเหตุผลที่ทำให้อินดิเคเตอร์เปลี่ยนสี และใช้ช่วงของการเปลี่ยนสีของอินดิเคตเตอร์บอกค่า </w:t>
            </w:r>
            <w:r w:rsidRPr="00212AF1">
              <w:rPr>
                <w:rFonts w:asciiTheme="minorBidi" w:hAnsiTheme="minorBidi"/>
                <w:sz w:val="28"/>
              </w:rPr>
              <w:t xml:space="preserve">pH </w:t>
            </w:r>
            <w:r w:rsidRPr="00212AF1">
              <w:rPr>
                <w:rFonts w:asciiTheme="minorBidi" w:hAnsiTheme="minorBidi"/>
                <w:sz w:val="28"/>
                <w:cs/>
              </w:rPr>
              <w:t>หรือความเป็นกรด-เบสของสารละลายได้</w:t>
            </w:r>
          </w:p>
        </w:tc>
        <w:tc>
          <w:tcPr>
            <w:tcW w:w="1418" w:type="dxa"/>
          </w:tcPr>
          <w:p w14:paraId="33392F94" w14:textId="780AA462" w:rsidR="00212AF1" w:rsidRDefault="000B23E8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33E31F40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B32B5F7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537B84CB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2273271E" w14:textId="77777777" w:rsidTr="00113B1B">
        <w:tc>
          <w:tcPr>
            <w:tcW w:w="6379" w:type="dxa"/>
          </w:tcPr>
          <w:p w14:paraId="26F2DFE9" w14:textId="22778122" w:rsidR="00212AF1" w:rsidRPr="00212AF1" w:rsidRDefault="00212AF1" w:rsidP="00533E7F">
            <w:pPr>
              <w:spacing w:line="276" w:lineRule="auto"/>
              <w:rPr>
                <w:rFonts w:asciiTheme="minorBidi" w:hAnsiTheme="minorBidi"/>
                <w:sz w:val="28"/>
              </w:rPr>
            </w:pPr>
            <w:r w:rsidRPr="00212AF1">
              <w:rPr>
                <w:rFonts w:asciiTheme="minorBidi" w:hAnsiTheme="minorBidi"/>
                <w:sz w:val="28"/>
              </w:rPr>
              <w:t>1</w:t>
            </w:r>
            <w:r w:rsidR="007A74B7">
              <w:rPr>
                <w:rFonts w:asciiTheme="minorBidi" w:hAnsiTheme="minorBidi"/>
                <w:sz w:val="28"/>
              </w:rPr>
              <w:t>5</w:t>
            </w:r>
            <w:r w:rsidRPr="00212AF1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212AF1">
              <w:rPr>
                <w:rFonts w:asciiTheme="minorBidi" w:hAnsiTheme="minorBidi" w:hint="cs"/>
                <w:sz w:val="28"/>
                <w:cs/>
              </w:rPr>
              <w:t>ทดลอง</w:t>
            </w:r>
            <w:r w:rsidRPr="00212AF1">
              <w:rPr>
                <w:rFonts w:asciiTheme="minorBidi" w:hAnsiTheme="minorBidi"/>
                <w:sz w:val="28"/>
                <w:cs/>
              </w:rPr>
              <w:t>ใช้อินดิเคเตอร์ที่เหมาะสม</w:t>
            </w:r>
            <w:r w:rsidRPr="00212AF1">
              <w:rPr>
                <w:rFonts w:asciiTheme="minorBidi" w:hAnsiTheme="minorBidi" w:hint="cs"/>
                <w:sz w:val="28"/>
                <w:cs/>
              </w:rPr>
              <w:t>หาค่าความเป็น</w:t>
            </w:r>
            <w:r w:rsidRPr="00212AF1">
              <w:rPr>
                <w:rFonts w:asciiTheme="minorBidi" w:hAnsiTheme="minorBidi"/>
                <w:sz w:val="28"/>
                <w:cs/>
              </w:rPr>
              <w:t>กรด-เบสของสารละลาย</w:t>
            </w:r>
          </w:p>
        </w:tc>
        <w:tc>
          <w:tcPr>
            <w:tcW w:w="1418" w:type="dxa"/>
          </w:tcPr>
          <w:p w14:paraId="4E84C3A9" w14:textId="6FFA60F3" w:rsidR="00212AF1" w:rsidRDefault="000B23E8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ทดลอง</w:t>
            </w:r>
          </w:p>
        </w:tc>
        <w:tc>
          <w:tcPr>
            <w:tcW w:w="2977" w:type="dxa"/>
            <w:vMerge/>
          </w:tcPr>
          <w:p w14:paraId="56531850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4CD8A0CF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2D9E06AF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3C324A46" w14:textId="77777777" w:rsidTr="00113B1B">
        <w:tc>
          <w:tcPr>
            <w:tcW w:w="6379" w:type="dxa"/>
          </w:tcPr>
          <w:p w14:paraId="6077C381" w14:textId="2049427F" w:rsidR="00212AF1" w:rsidRPr="00212AF1" w:rsidRDefault="00212AF1" w:rsidP="00533E7F">
            <w:pPr>
              <w:spacing w:line="276" w:lineRule="auto"/>
              <w:rPr>
                <w:rFonts w:asciiTheme="minorBidi" w:hAnsiTheme="minorBidi"/>
                <w:sz w:val="28"/>
              </w:rPr>
            </w:pPr>
            <w:r w:rsidRPr="00212AF1">
              <w:rPr>
                <w:rFonts w:asciiTheme="minorBidi" w:hAnsiTheme="minorBidi"/>
                <w:sz w:val="28"/>
              </w:rPr>
              <w:t>1</w:t>
            </w:r>
            <w:r w:rsidR="007A74B7">
              <w:rPr>
                <w:rFonts w:asciiTheme="minorBidi" w:hAnsiTheme="minorBidi"/>
                <w:sz w:val="28"/>
              </w:rPr>
              <w:t>6</w:t>
            </w:r>
            <w:r w:rsidRPr="00212AF1">
              <w:rPr>
                <w:rFonts w:asciiTheme="minorBidi" w:hAnsiTheme="minorBidi"/>
                <w:sz w:val="28"/>
                <w:cs/>
              </w:rPr>
              <w:t>. อ</w:t>
            </w:r>
            <w:r w:rsidRPr="00212AF1">
              <w:rPr>
                <w:rFonts w:asciiTheme="minorBidi" w:hAnsiTheme="minorBidi" w:hint="cs"/>
                <w:sz w:val="28"/>
                <w:cs/>
              </w:rPr>
              <w:t>ภิปราย</w:t>
            </w:r>
            <w:r w:rsidRPr="00212AF1">
              <w:rPr>
                <w:rFonts w:asciiTheme="minorBidi" w:hAnsiTheme="minorBidi"/>
                <w:sz w:val="28"/>
                <w:cs/>
              </w:rPr>
              <w:t xml:space="preserve">ความสำคัญของ </w:t>
            </w:r>
            <w:r w:rsidRPr="00212AF1">
              <w:rPr>
                <w:rFonts w:asciiTheme="minorBidi" w:hAnsiTheme="minorBidi"/>
                <w:sz w:val="28"/>
              </w:rPr>
              <w:t xml:space="preserve">pH </w:t>
            </w:r>
            <w:r w:rsidRPr="00212AF1">
              <w:rPr>
                <w:rFonts w:asciiTheme="minorBidi" w:hAnsiTheme="minorBidi"/>
                <w:sz w:val="28"/>
                <w:cs/>
              </w:rPr>
              <w:t>หรือความเป็นกรด-เบสของสารละลายในสิ่งมีชีวิตและสิ่งแวดล้อมได้</w:t>
            </w:r>
          </w:p>
        </w:tc>
        <w:tc>
          <w:tcPr>
            <w:tcW w:w="1418" w:type="dxa"/>
          </w:tcPr>
          <w:p w14:paraId="676B855B" w14:textId="592A2EA1" w:rsidR="00212AF1" w:rsidRDefault="000B23E8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อภิปราย</w:t>
            </w:r>
          </w:p>
        </w:tc>
        <w:tc>
          <w:tcPr>
            <w:tcW w:w="2977" w:type="dxa"/>
            <w:vMerge/>
          </w:tcPr>
          <w:p w14:paraId="22E7E308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34FD5DC2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7702A9A0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</w:tbl>
    <w:p w14:paraId="70582FAD" w14:textId="77777777" w:rsidR="00212AF1" w:rsidRPr="00886302" w:rsidRDefault="00212AF1" w:rsidP="00212AF1">
      <w:pPr>
        <w:rPr>
          <w:rFonts w:asciiTheme="minorBidi" w:hAnsiTheme="minorBidi"/>
          <w:sz w:val="28"/>
          <w:cs/>
        </w:rPr>
      </w:pPr>
    </w:p>
    <w:p w14:paraId="0229EE4C" w14:textId="77777777" w:rsidR="00212AF1" w:rsidRPr="00886302" w:rsidRDefault="00212AF1" w:rsidP="00212AF1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lastRenderedPageBreak/>
        <w:t>ใบงานที่ 3</w:t>
      </w:r>
    </w:p>
    <w:p w14:paraId="1DA78332" w14:textId="77777777" w:rsidR="00212AF1" w:rsidRPr="00886302" w:rsidRDefault="00212AF1" w:rsidP="00212AF1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14:paraId="3E60E7BD" w14:textId="6BAAEF9B" w:rsidR="00212AF1" w:rsidRPr="00886302" w:rsidRDefault="00212AF1" w:rsidP="00212AF1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886302">
        <w:rPr>
          <w:rFonts w:asciiTheme="minorBidi" w:hAnsiTheme="minorBidi"/>
          <w:b/>
          <w:bCs/>
          <w:sz w:val="28"/>
          <w:cs/>
        </w:rPr>
        <w:t xml:space="preserve">กลุ่มสาระการเรียนรู้วิทยาศาสตร์และเทคโนโลยี ระดับชั้น ม.2 วิชาวิทยาศาสตร์ขั้นสูง </w:t>
      </w:r>
      <w:r>
        <w:rPr>
          <w:rFonts w:asciiTheme="minorBidi" w:hAnsiTheme="minorBidi" w:hint="cs"/>
          <w:b/>
          <w:bCs/>
          <w:sz w:val="28"/>
          <w:cs/>
        </w:rPr>
        <w:t>4 (</w:t>
      </w:r>
      <w:r w:rsidR="00533E7F">
        <w:rPr>
          <w:rFonts w:asciiTheme="minorBidi" w:hAnsiTheme="minorBidi" w:hint="cs"/>
          <w:b/>
          <w:bCs/>
          <w:sz w:val="28"/>
          <w:cs/>
        </w:rPr>
        <w:t>ชีววิทยา</w:t>
      </w:r>
      <w:r>
        <w:rPr>
          <w:rFonts w:asciiTheme="minorBidi" w:hAnsiTheme="minorBidi" w:hint="cs"/>
          <w:b/>
          <w:bCs/>
          <w:sz w:val="28"/>
          <w:cs/>
        </w:rPr>
        <w:t>)</w:t>
      </w:r>
    </w:p>
    <w:tbl>
      <w:tblPr>
        <w:tblStyle w:val="TableGrid"/>
        <w:tblW w:w="15026" w:type="dxa"/>
        <w:tblInd w:w="-147" w:type="dxa"/>
        <w:tblLook w:val="04A0" w:firstRow="1" w:lastRow="0" w:firstColumn="1" w:lastColumn="0" w:noHBand="0" w:noVBand="1"/>
      </w:tblPr>
      <w:tblGrid>
        <w:gridCol w:w="6379"/>
        <w:gridCol w:w="1418"/>
        <w:gridCol w:w="2977"/>
        <w:gridCol w:w="2268"/>
        <w:gridCol w:w="1984"/>
      </w:tblGrid>
      <w:tr w:rsidR="00212AF1" w:rsidRPr="00886302" w14:paraId="3E67F0A6" w14:textId="77777777" w:rsidTr="00113B1B">
        <w:tc>
          <w:tcPr>
            <w:tcW w:w="6379" w:type="dxa"/>
          </w:tcPr>
          <w:p w14:paraId="26A70E96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71E74A8F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14:paraId="51244762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 w:cs="Cordia New"/>
                <w:b/>
                <w:bCs/>
                <w:sz w:val="28"/>
                <w:cs/>
              </w:rPr>
              <w:t>(</w:t>
            </w: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คำสำคัญ)</w:t>
            </w:r>
          </w:p>
          <w:p w14:paraId="77D3691E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977" w:type="dxa"/>
          </w:tcPr>
          <w:p w14:paraId="0474A108" w14:textId="77777777" w:rsidR="00212AF1" w:rsidRPr="00886302" w:rsidRDefault="00212AF1" w:rsidP="00113B1B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14:paraId="09527093" w14:textId="77777777" w:rsidR="00212AF1" w:rsidRPr="00886302" w:rsidRDefault="00212AF1" w:rsidP="00113B1B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14:paraId="3AB56183" w14:textId="77777777" w:rsidR="00212AF1" w:rsidRPr="00886302" w:rsidRDefault="00212AF1" w:rsidP="00113B1B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268" w:type="dxa"/>
          </w:tcPr>
          <w:p w14:paraId="5B6ABB93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น</w:t>
            </w: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14:paraId="28AAE034" w14:textId="77777777" w:rsidR="00212AF1" w:rsidRPr="00886302" w:rsidRDefault="00212AF1" w:rsidP="00113B1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6302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212AF1" w:rsidRPr="00886302" w14:paraId="19A38A0F" w14:textId="77777777" w:rsidTr="00113B1B">
        <w:tc>
          <w:tcPr>
            <w:tcW w:w="6379" w:type="dxa"/>
          </w:tcPr>
          <w:p w14:paraId="3A90DB22" w14:textId="5BF373F1" w:rsidR="00533E7F" w:rsidRDefault="00533E7F" w:rsidP="00533E7F">
            <w:pPr>
              <w:autoSpaceDE w:val="0"/>
              <w:autoSpaceDN w:val="0"/>
              <w:adjustRightInd w:val="0"/>
              <w:rPr>
                <w:rFonts w:ascii="Cordia New" w:eastAsia="Angsana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lang w:val="en-GB"/>
              </w:rPr>
              <w:t>1</w:t>
            </w:r>
            <w:r w:rsidR="007A74B7">
              <w:rPr>
                <w:rFonts w:asciiTheme="minorBidi" w:hAnsiTheme="minorBidi"/>
                <w:sz w:val="32"/>
                <w:szCs w:val="32"/>
                <w:lang w:val="en-GB"/>
              </w:rPr>
              <w:t>7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val="en-GB"/>
              </w:rPr>
              <w:t xml:space="preserve">. </w:t>
            </w: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สืบค้นข้อมูล อภิปราย และอธิบายการศึกษาความหลากหลายของสิ่งมีชีวิต การจัดหมวดหมู่ของ</w:t>
            </w:r>
            <w:r>
              <w:rPr>
                <w:rFonts w:ascii="Cordia New" w:eastAsia="Angsana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สิ่งมีชีวิต ชื่อของสิ่งมีชีวิต และการระบุชนิด</w:t>
            </w:r>
          </w:p>
          <w:p w14:paraId="5DCC7800" w14:textId="62A58252" w:rsidR="00212AF1" w:rsidRPr="00446D12" w:rsidRDefault="00212AF1" w:rsidP="00533E7F">
            <w:pPr>
              <w:autoSpaceDE w:val="0"/>
              <w:autoSpaceDN w:val="0"/>
              <w:adjustRightInd w:val="0"/>
              <w:rPr>
                <w:sz w:val="28"/>
                <w:cs/>
              </w:rPr>
            </w:pPr>
          </w:p>
        </w:tc>
        <w:tc>
          <w:tcPr>
            <w:tcW w:w="1418" w:type="dxa"/>
          </w:tcPr>
          <w:p w14:paraId="12B3188C" w14:textId="77777777" w:rsidR="00212AF1" w:rsidRDefault="001A4F2A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สืบค้น</w:t>
            </w:r>
          </w:p>
          <w:p w14:paraId="79A5F179" w14:textId="7C822634" w:rsidR="00AA612F" w:rsidRDefault="00AA612F" w:rsidP="00113B1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อภิปราย</w:t>
            </w:r>
          </w:p>
          <w:p w14:paraId="2800828B" w14:textId="369CC678" w:rsidR="00AA612F" w:rsidRPr="00AA612F" w:rsidRDefault="00AA612F" w:rsidP="00AA612F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977" w:type="dxa"/>
            <w:vMerge w:val="restart"/>
          </w:tcPr>
          <w:p w14:paraId="6E2D9F32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สมรรถนะ</w:t>
            </w:r>
          </w:p>
          <w:p w14:paraId="67414543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1.</w:t>
            </w:r>
            <w:r w:rsidRPr="00886302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886302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4E0AFE2B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2. ความสามรถการ</w:t>
            </w:r>
            <w:r w:rsidRPr="00886302">
              <w:rPr>
                <w:rFonts w:asciiTheme="minorBidi" w:hAnsiTheme="minorBidi"/>
                <w:sz w:val="28"/>
                <w:cs/>
              </w:rPr>
              <w:t>คิด</w:t>
            </w:r>
            <w:r w:rsidRPr="00886302">
              <w:rPr>
                <w:rFonts w:asciiTheme="minorBidi" w:hAnsiTheme="minorBidi" w:hint="cs"/>
                <w:sz w:val="28"/>
                <w:cs/>
              </w:rPr>
              <w:t>วิเคราะห์</w:t>
            </w:r>
          </w:p>
          <w:p w14:paraId="16C5A7DE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="Trebuchet MS" w:hAnsi="Trebuchet MS" w:hint="cs"/>
                <w:color w:val="333333"/>
                <w:sz w:val="28"/>
                <w:shd w:val="clear" w:color="auto" w:fill="FFFFFF"/>
                <w:cs/>
              </w:rPr>
              <w:t xml:space="preserve">3. </w:t>
            </w:r>
            <w:r w:rsidRPr="00886302">
              <w:rPr>
                <w:rFonts w:ascii="Trebuchet MS" w:hAnsi="Trebuchet MS"/>
                <w:color w:val="333333"/>
                <w:sz w:val="28"/>
                <w:shd w:val="clear" w:color="auto" w:fill="FFFFFF"/>
                <w:cs/>
              </w:rPr>
              <w:t>ความสามารถในการแก้ปัญหา</w:t>
            </w:r>
          </w:p>
          <w:p w14:paraId="37C5A6DF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</w:rPr>
              <w:t>4</w:t>
            </w:r>
            <w:r w:rsidRPr="00886302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886302">
              <w:rPr>
                <w:rFonts w:asciiTheme="minorBidi" w:hAnsiTheme="minorBidi" w:hint="cs"/>
                <w:sz w:val="28"/>
                <w:cs/>
              </w:rPr>
              <w:t>ความสามารถในการใช้ทักษะชีวิต</w:t>
            </w:r>
          </w:p>
          <w:p w14:paraId="349F8DD5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5. ความสามารถในการใช้เทคโนโลยี</w:t>
            </w:r>
          </w:p>
          <w:p w14:paraId="6810EF88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ทักษะกระบวนการสอน</w:t>
            </w:r>
          </w:p>
          <w:p w14:paraId="6CC2155C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Pr="00886302">
              <w:rPr>
                <w:rFonts w:asciiTheme="minorBidi" w:hAnsiTheme="minorBidi"/>
                <w:sz w:val="28"/>
                <w:cs/>
              </w:rPr>
              <w:t>สืบเสาะ</w:t>
            </w:r>
          </w:p>
          <w:p w14:paraId="6CBA6C45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>รูปแบบการสอน</w:t>
            </w:r>
          </w:p>
          <w:p w14:paraId="46D88B07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Pr="00886302">
              <w:rPr>
                <w:rFonts w:asciiTheme="minorBidi" w:hAnsiTheme="minorBidi"/>
                <w:sz w:val="28"/>
              </w:rPr>
              <w:t>inquiry</w:t>
            </w:r>
          </w:p>
          <w:p w14:paraId="7C5A5E09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268" w:type="dxa"/>
            <w:vMerge w:val="restart"/>
          </w:tcPr>
          <w:p w14:paraId="31D67EF3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</w:rPr>
              <w:t>1</w:t>
            </w:r>
            <w:r w:rsidRPr="00886302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>
              <w:rPr>
                <w:rFonts w:asciiTheme="minorBidi" w:hAnsiTheme="minorBidi"/>
                <w:sz w:val="28"/>
                <w:cs/>
              </w:rPr>
              <w:t>คิดอย่างมี</w:t>
            </w:r>
            <w:r w:rsidRPr="00886302">
              <w:rPr>
                <w:rFonts w:asciiTheme="minorBidi" w:hAnsiTheme="minorBidi"/>
                <w:sz w:val="28"/>
                <w:cs/>
              </w:rPr>
              <w:t>วิ</w:t>
            </w:r>
            <w:r>
              <w:rPr>
                <w:rFonts w:asciiTheme="minorBidi" w:hAnsiTheme="minorBidi"/>
                <w:sz w:val="28"/>
                <w:cs/>
              </w:rPr>
              <w:t>จารณ</w:t>
            </w:r>
            <w:r w:rsidRPr="00886302">
              <w:rPr>
                <w:rFonts w:asciiTheme="minorBidi" w:hAnsiTheme="minorBidi"/>
                <w:sz w:val="28"/>
                <w:cs/>
              </w:rPr>
              <w:t xml:space="preserve">ญาณ </w:t>
            </w:r>
          </w:p>
          <w:p w14:paraId="0CD0F78A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2.</w:t>
            </w:r>
            <w:r w:rsidRPr="00886302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  <w:cs/>
              </w:rPr>
              <w:t>มีทักษะในการ</w:t>
            </w:r>
            <w:r w:rsidRPr="00886302">
              <w:rPr>
                <w:rFonts w:asciiTheme="minorBidi" w:hAnsiTheme="minorBidi"/>
                <w:sz w:val="28"/>
                <w:cs/>
              </w:rPr>
              <w:t>แก้ปัญหา</w:t>
            </w:r>
          </w:p>
          <w:p w14:paraId="47B512A5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 w:val="restart"/>
          </w:tcPr>
          <w:p w14:paraId="08990F8C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3.มีวินัย</w:t>
            </w:r>
          </w:p>
          <w:p w14:paraId="72F62BE6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4.ใฝ่เรียนรู้</w:t>
            </w:r>
          </w:p>
          <w:p w14:paraId="68FEFFAD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  <w:r w:rsidRPr="00886302">
              <w:rPr>
                <w:rFonts w:asciiTheme="minorBidi" w:hAnsiTheme="minorBidi"/>
                <w:sz w:val="28"/>
                <w:cs/>
              </w:rPr>
              <w:t>5.มุ่งมั่นในการทำงาน</w:t>
            </w:r>
          </w:p>
        </w:tc>
      </w:tr>
      <w:tr w:rsidR="00212AF1" w:rsidRPr="00886302" w14:paraId="4E1E7D07" w14:textId="77777777" w:rsidTr="00113B1B">
        <w:tc>
          <w:tcPr>
            <w:tcW w:w="6379" w:type="dxa"/>
          </w:tcPr>
          <w:p w14:paraId="1CB67CCF" w14:textId="1F98669F" w:rsidR="00533E7F" w:rsidRDefault="007A74B7" w:rsidP="00533E7F">
            <w:pPr>
              <w:autoSpaceDE w:val="0"/>
              <w:autoSpaceDN w:val="0"/>
              <w:adjustRightInd w:val="0"/>
              <w:rPr>
                <w:rFonts w:ascii="Cordia New" w:eastAsia="Angsana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lang w:val="en-GB"/>
              </w:rPr>
              <w:t>18</w:t>
            </w:r>
            <w:r w:rsidR="00533E7F">
              <w:rPr>
                <w:rFonts w:asciiTheme="minorBidi" w:hAnsiTheme="minorBidi" w:cs="Cordia New"/>
                <w:sz w:val="32"/>
                <w:szCs w:val="32"/>
                <w:cs/>
                <w:lang w:val="en-GB"/>
              </w:rPr>
              <w:t xml:space="preserve">. </w:t>
            </w:r>
            <w:r w:rsidR="00533E7F"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สืบค้นข้อมูล อภิปราย อธิบายและสรุปเกี่ยวกับกำเนิดของชีวิต กำเนิดของเซลล์โพรคาริโอตและเซลล์ยูคาริโอต</w:t>
            </w:r>
          </w:p>
          <w:p w14:paraId="31F41EBE" w14:textId="53E0FE94" w:rsidR="00212AF1" w:rsidRPr="00446D12" w:rsidRDefault="00212AF1" w:rsidP="00113B1B">
            <w:pPr>
              <w:rPr>
                <w:sz w:val="28"/>
                <w:cs/>
              </w:rPr>
            </w:pPr>
          </w:p>
        </w:tc>
        <w:tc>
          <w:tcPr>
            <w:tcW w:w="1418" w:type="dxa"/>
          </w:tcPr>
          <w:p w14:paraId="6F23E46C" w14:textId="77777777" w:rsidR="00212AF1" w:rsidRDefault="001A4F2A" w:rsidP="00113B1B">
            <w:pPr>
              <w:rPr>
                <w:rFonts w:ascii="Cordia New" w:eastAsia="Angsana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สืบค้น</w:t>
            </w:r>
          </w:p>
          <w:p w14:paraId="60657FD1" w14:textId="77777777" w:rsidR="00AA612F" w:rsidRDefault="00AA612F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อภิปราย</w:t>
            </w:r>
          </w:p>
          <w:p w14:paraId="7D4C28D3" w14:textId="30E559A1" w:rsidR="00AA612F" w:rsidRPr="00446D12" w:rsidRDefault="00AA612F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6DC723A1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BAED6CC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4D72F499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1DACA687" w14:textId="77777777" w:rsidTr="00113B1B">
        <w:tc>
          <w:tcPr>
            <w:tcW w:w="6379" w:type="dxa"/>
          </w:tcPr>
          <w:p w14:paraId="15A3135A" w14:textId="6DDA2DB8" w:rsidR="00533E7F" w:rsidRDefault="007A74B7" w:rsidP="00533E7F">
            <w:pPr>
              <w:autoSpaceDE w:val="0"/>
              <w:autoSpaceDN w:val="0"/>
              <w:adjustRightInd w:val="0"/>
              <w:rPr>
                <w:rFonts w:ascii="Cordia New" w:eastAsia="Angsana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lang w:val="en-GB"/>
              </w:rPr>
              <w:t>19</w:t>
            </w:r>
            <w:r w:rsidR="00533E7F">
              <w:rPr>
                <w:rFonts w:asciiTheme="minorBidi" w:hAnsiTheme="minorBidi" w:cs="Cordia New"/>
                <w:sz w:val="32"/>
                <w:szCs w:val="32"/>
                <w:cs/>
                <w:lang w:val="en-GB"/>
              </w:rPr>
              <w:t>.</w:t>
            </w:r>
            <w:proofErr w:type="gramStart"/>
            <w:r w:rsidR="00AA612F"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 xml:space="preserve">สืบค้นข้อมูล </w:t>
            </w:r>
            <w:r w:rsidR="00533E7F"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 xml:space="preserve"> อภิปราย</w:t>
            </w:r>
            <w:proofErr w:type="gramEnd"/>
            <w:r w:rsidR="00533E7F"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 xml:space="preserve"> อธิบาย และสรุปเกณฑ์ที่ใช้ในการจัดจำแนกสิ่งมีชีวิตออกเป็นโดเมนและอาณาจักร ลักษณะที่เหมือนและแตกต่างกันของสิ่งมีชีวิตในอาณาจักรมอเนอรา อาณาจักรโพรทิสตา   อาณาจักรพืช อาณาจักรฟังไจ และอาณาจักรสัตว์</w:t>
            </w:r>
          </w:p>
          <w:p w14:paraId="02AF6185" w14:textId="24822B90" w:rsidR="00212AF1" w:rsidRPr="00446D12" w:rsidRDefault="00212AF1" w:rsidP="00113B1B">
            <w:pPr>
              <w:rPr>
                <w:sz w:val="28"/>
                <w:cs/>
              </w:rPr>
            </w:pPr>
          </w:p>
        </w:tc>
        <w:tc>
          <w:tcPr>
            <w:tcW w:w="1418" w:type="dxa"/>
          </w:tcPr>
          <w:p w14:paraId="3F17DAA8" w14:textId="77777777" w:rsidR="00212AF1" w:rsidRDefault="001A4F2A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สืบค้น</w:t>
            </w:r>
          </w:p>
          <w:p w14:paraId="28EA0F1F" w14:textId="77777777" w:rsidR="00AA612F" w:rsidRDefault="00AA612F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อภิปราย</w:t>
            </w:r>
          </w:p>
          <w:p w14:paraId="1D3CD4FB" w14:textId="3652D0AF" w:rsidR="00AA612F" w:rsidRPr="00446D12" w:rsidRDefault="00AA612F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977" w:type="dxa"/>
            <w:vMerge/>
          </w:tcPr>
          <w:p w14:paraId="41C3545D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7D884095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F229B4C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212AF1" w:rsidRPr="00886302" w14:paraId="349F5170" w14:textId="77777777" w:rsidTr="00113B1B">
        <w:tc>
          <w:tcPr>
            <w:tcW w:w="6379" w:type="dxa"/>
          </w:tcPr>
          <w:p w14:paraId="037D3C86" w14:textId="63894C86" w:rsidR="00212AF1" w:rsidRPr="00446D12" w:rsidRDefault="00533E7F" w:rsidP="00533E7F">
            <w:pPr>
              <w:autoSpaceDE w:val="0"/>
              <w:autoSpaceDN w:val="0"/>
              <w:adjustRightInd w:val="0"/>
              <w:rPr>
                <w:sz w:val="28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lang w:val="en-GB"/>
              </w:rPr>
              <w:t>2</w:t>
            </w:r>
            <w:r w:rsidR="007A74B7">
              <w:rPr>
                <w:rFonts w:asciiTheme="minorBidi" w:hAnsiTheme="minorBidi"/>
                <w:sz w:val="32"/>
                <w:szCs w:val="32"/>
                <w:lang w:val="en-GB"/>
              </w:rPr>
              <w:t>0</w:t>
            </w:r>
            <w:r>
              <w:rPr>
                <w:rFonts w:asciiTheme="minorBidi" w:hAnsiTheme="minorBidi" w:cs="Cordia New"/>
                <w:sz w:val="32"/>
                <w:szCs w:val="32"/>
                <w:cs/>
                <w:lang w:val="en-GB"/>
              </w:rPr>
              <w:t xml:space="preserve">. </w:t>
            </w: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สืบค้นข้อมูล อภิปราย และนำเสนอสถานการณ์ความหลากหลายทางชีวภาพในประเทศไทย และผลกระทบจากการสูญเสียความหลากหลายทางชีวภาพ</w:t>
            </w:r>
          </w:p>
        </w:tc>
        <w:tc>
          <w:tcPr>
            <w:tcW w:w="1418" w:type="dxa"/>
          </w:tcPr>
          <w:p w14:paraId="0441A17E" w14:textId="77777777" w:rsidR="00212AF1" w:rsidRDefault="001A4F2A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สืบค้น</w:t>
            </w:r>
          </w:p>
          <w:p w14:paraId="4912424D" w14:textId="64DD062F" w:rsidR="00AA612F" w:rsidRPr="00446D12" w:rsidRDefault="00AA612F" w:rsidP="00113B1B">
            <w:pPr>
              <w:rPr>
                <w:rFonts w:asciiTheme="minorBidi" w:hAnsiTheme="minorBidi"/>
                <w:sz w:val="28"/>
              </w:rPr>
            </w:pPr>
            <w:r>
              <w:rPr>
                <w:rFonts w:ascii="Cordia New" w:eastAsia="AngsanaNew" w:hAnsi="Cordia New" w:cs="Cordia New"/>
                <w:color w:val="000000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977" w:type="dxa"/>
            <w:vMerge/>
          </w:tcPr>
          <w:p w14:paraId="5C865245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280F1A27" w14:textId="77777777" w:rsidR="00212AF1" w:rsidRPr="00886302" w:rsidRDefault="00212AF1" w:rsidP="00113B1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66B1206" w14:textId="77777777" w:rsidR="00212AF1" w:rsidRPr="00886302" w:rsidRDefault="00212AF1" w:rsidP="00113B1B">
            <w:pPr>
              <w:rPr>
                <w:rFonts w:asciiTheme="minorBidi" w:hAnsiTheme="minorBidi"/>
                <w:sz w:val="28"/>
                <w:cs/>
              </w:rPr>
            </w:pPr>
          </w:p>
        </w:tc>
      </w:tr>
    </w:tbl>
    <w:p w14:paraId="5A7D2B8A" w14:textId="77777777" w:rsidR="00FC7ABF" w:rsidRDefault="00FC7ABF"/>
    <w:sectPr w:rsidR="00FC7ABF" w:rsidSect="008065B6">
      <w:pgSz w:w="16838" w:h="11906" w:orient="landscape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BF"/>
    <w:rsid w:val="000B23E8"/>
    <w:rsid w:val="000F471F"/>
    <w:rsid w:val="001A4F2A"/>
    <w:rsid w:val="00212AF1"/>
    <w:rsid w:val="003958A2"/>
    <w:rsid w:val="00446D12"/>
    <w:rsid w:val="00533E7F"/>
    <w:rsid w:val="00626F33"/>
    <w:rsid w:val="007A74B7"/>
    <w:rsid w:val="008B0650"/>
    <w:rsid w:val="009E5C81"/>
    <w:rsid w:val="00A24537"/>
    <w:rsid w:val="00AA612F"/>
    <w:rsid w:val="00AF6F13"/>
    <w:rsid w:val="00B713B4"/>
    <w:rsid w:val="00BC621E"/>
    <w:rsid w:val="00CD1BE5"/>
    <w:rsid w:val="00D23F4B"/>
    <w:rsid w:val="00FC7ABF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EB68"/>
  <w15:chartTrackingRefBased/>
  <w15:docId w15:val="{CE163114-5AA0-49B1-88F1-64403329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71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71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47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17</cp:revision>
  <dcterms:created xsi:type="dcterms:W3CDTF">2020-02-27T14:38:00Z</dcterms:created>
  <dcterms:modified xsi:type="dcterms:W3CDTF">2020-04-01T10:20:00Z</dcterms:modified>
</cp:coreProperties>
</file>