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97" w:rsidRDefault="00BF28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bookmarkStart w:id="0" w:name="_GoBack"/>
      <w:bookmarkEnd w:id="0"/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6A1697" w:rsidRDefault="00BF28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bookmarkStart w:id="1" w:name="_gjdgxs" w:colFirst="0" w:colLast="0"/>
      <w:bookmarkEnd w:id="1"/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 xml:space="preserve">กลุ่มสาระการเรียนรู้สุขศึกษาและพละศึกษา  </w:t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ม.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5            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>พ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30104   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วิชา สุขศึกษาและพละพื้นฐาน 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>4</w:t>
      </w:r>
    </w:p>
    <w:tbl>
      <w:tblPr>
        <w:tblStyle w:val="a"/>
        <w:tblW w:w="1483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52"/>
        <w:gridCol w:w="1984"/>
        <w:gridCol w:w="2693"/>
        <w:gridCol w:w="2835"/>
        <w:gridCol w:w="2268"/>
      </w:tblGrid>
      <w:tr w:rsidR="006A1697">
        <w:tc>
          <w:tcPr>
            <w:tcW w:w="5052" w:type="dxa"/>
            <w:vAlign w:val="center"/>
          </w:tcPr>
          <w:p w:rsidR="006A1697" w:rsidRDefault="00BF2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6A1697" w:rsidRDefault="00BF2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6A1697" w:rsidRDefault="00BF2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6A1697" w:rsidRDefault="00BF2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6A1697" w:rsidRDefault="00BF2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6A1697" w:rsidRDefault="00BF2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6A1697" w:rsidRDefault="00BF2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6A1697" w:rsidRDefault="00BF2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6A1697" w:rsidRDefault="00BF2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6A1697" w:rsidRDefault="00BF2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6A1697" w:rsidRDefault="00BF2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6A1697">
        <w:tc>
          <w:tcPr>
            <w:tcW w:w="14832" w:type="dxa"/>
            <w:gridSpan w:val="5"/>
          </w:tcPr>
          <w:p w:rsidR="006A1697" w:rsidRDefault="00BF2853">
            <w:pPr>
              <w:rPr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t xml:space="preserve">สาระที่ </w:t>
            </w: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 xml:space="preserve">1 </w:t>
            </w: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t>การเจริญเติบโตและพัฒนาการของมนุษย์</w:t>
            </w:r>
          </w:p>
          <w:p w:rsidR="006A1697" w:rsidRDefault="00BF2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0"/>
                <w:szCs w:val="30"/>
                <w:cs/>
              </w:rPr>
              <w:t xml:space="preserve">มาตรฐาน พ </w:t>
            </w: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>1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 xml:space="preserve">1 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เข้าใจธรรมชาติการเจริญเติบโตและพัฒนาการของมนุษย์</w:t>
            </w: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อธิบายกระบวนการสร้างเสริมและดำรงประสิทธิภาพการทำงานของระบบอวัยวะต่างๆ</w:t>
            </w:r>
          </w:p>
        </w:tc>
        <w:tc>
          <w:tcPr>
            <w:tcW w:w="1984" w:type="dxa"/>
          </w:tcPr>
          <w:p w:rsidR="001C11DA" w:rsidRPr="001C11DA" w:rsidRDefault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อธิบาย</w:t>
            </w:r>
          </w:p>
        </w:tc>
        <w:tc>
          <w:tcPr>
            <w:tcW w:w="2693" w:type="dxa"/>
          </w:tcPr>
          <w:p w:rsidR="001C11DA" w:rsidRP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u w:val="single"/>
                <w:cs/>
              </w:rPr>
              <w:t>สมรรถนะ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C11DA" w:rsidRP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1.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ความสามารถในการสื่อสาร</w:t>
            </w:r>
          </w:p>
          <w:p w:rsidR="001C11DA" w:rsidRP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2.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ความสามารถในการคิด</w:t>
            </w:r>
          </w:p>
          <w:p w:rsidR="001C11DA" w:rsidRP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3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1C11DA" w:rsidRP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4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1C11DA" w:rsidRP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5.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>1. CIPPA Model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u w:val="single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u w:val="single"/>
                <w:cs/>
              </w:rPr>
              <w:t>ทักษะกระบวนการสอน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1.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วิธีการสอนแบบบรรยาย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2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วิธีการสอนแบบสาธิต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3.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เทคนิคการเสริมแรง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4.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28"/>
                <w:szCs w:val="28"/>
                <w:u w:val="single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u w:val="single"/>
                <w:cs/>
              </w:rPr>
              <w:t>ทักษะศตวรรษที่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u w:val="single"/>
                <w:cs/>
              </w:rPr>
              <w:t xml:space="preserve"> 21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1. การคิดอย่างมีวิจารณญาณ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และทักษะในการแก้ปัญหา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2. ทั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กษะด้านการสร้างสรรค์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และนวัตกรรม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 xml:space="preserve">3.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ทักษะด้านความร่วมมือ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การท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>ำ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งานเป็นทีม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และภาวะผู้น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>ำ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4. ทักษะด้านการสื่อสารสนเทศ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และรู้เท่าทันสื่อ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  <w:u w:val="single"/>
              </w:rPr>
            </w:pP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u w:val="single"/>
                <w:cs/>
              </w:rPr>
              <w:t>ทักษะด้านชีวิตและอาชีพ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1.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ความยืดหยุ่นและการปรับตัว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2.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3.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ทักษะสังคม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และสังคมข้ามวัฒนธรรม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1C11D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4. 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ภาวะผู้น</w:t>
            </w:r>
            <w:r w:rsidRPr="001C11DA"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>ำ</w:t>
            </w:r>
            <w:r w:rsidRPr="001C11DA">
              <w:rPr>
                <w:rFonts w:asciiTheme="minorBidi" w:hAnsiTheme="minorBidi" w:cs="Cordia New" w:hint="cs"/>
                <w:color w:val="000000"/>
                <w:sz w:val="28"/>
                <w:szCs w:val="28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1.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รักชาติ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ศาสน์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กษัตริย์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2.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ซื่อสัตย์สุจริต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3.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มีวินัย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4.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ใฝ่เรียนรู้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5.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อยู่อย่างพอเพียง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6.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มุ่งมั่นในการทำงาน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7.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รักความเป็นไทย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8. 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มีจิตสาธารณะ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9</w:t>
            </w:r>
            <w:r w:rsidRPr="001C11D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>.</w:t>
            </w:r>
            <w:r w:rsidRPr="001C11D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 xml:space="preserve"> 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</w:rPr>
            </w:pPr>
          </w:p>
          <w:p w:rsidR="001C11DA" w:rsidRP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วางแผนดูแลสุขภาพตามภาวการณ์เจริญเติบโตและพัฒนาการของตนเองและบุคคลในครอบครัว</w:t>
            </w:r>
          </w:p>
        </w:tc>
        <w:tc>
          <w:tcPr>
            <w:tcW w:w="1984" w:type="dxa"/>
          </w:tcPr>
          <w:p w:rsidR="001C11DA" w:rsidRPr="001C11DA" w:rsidRDefault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วางแผน</w:t>
            </w:r>
          </w:p>
        </w:tc>
        <w:tc>
          <w:tcPr>
            <w:tcW w:w="2693" w:type="dxa"/>
          </w:tcPr>
          <w:p w:rsidR="001C11DA" w:rsidRPr="00932754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A1697">
        <w:tc>
          <w:tcPr>
            <w:tcW w:w="14832" w:type="dxa"/>
            <w:gridSpan w:val="5"/>
          </w:tcPr>
          <w:p w:rsidR="006A1697" w:rsidRDefault="00BF2853">
            <w:pPr>
              <w:rPr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lastRenderedPageBreak/>
              <w:t xml:space="preserve">สาระที่ </w:t>
            </w: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 xml:space="preserve">2 </w:t>
            </w: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t xml:space="preserve">ชีวิตและครอบครัว   </w:t>
            </w:r>
          </w:p>
          <w:p w:rsidR="006A1697" w:rsidRDefault="00BF2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 xml:space="preserve">มาตรฐาน พ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30"/>
                <w:szCs w:val="30"/>
              </w:rPr>
              <w:t>2</w:t>
            </w:r>
            <w:r>
              <w:rPr>
                <w:rFonts w:ascii="Arial Unicode MS" w:eastAsia="Arial Unicode MS" w:hAnsi="Arial Unicode MS" w:cs="Angsana New"/>
                <w:b/>
                <w:bCs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30"/>
                <w:szCs w:val="30"/>
              </w:rPr>
              <w:t>1</w:t>
            </w:r>
            <w:r>
              <w:rPr>
                <w:rFonts w:ascii="Arial Unicode MS" w:eastAsia="Arial Unicode MS" w:hAnsi="Arial Unicode MS" w:cs="Angsana New"/>
                <w:color w:val="000000"/>
                <w:sz w:val="30"/>
                <w:szCs w:val="30"/>
                <w:cs/>
              </w:rPr>
              <w:t xml:space="preserve"> เข้าใจและเห็นคุณค่าของชีวิต ครอบครัว เพศศึกษา และมีทักษะในการดำเนินชีวิต</w:t>
            </w: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วิเคราะห์อิทธิพลของครอบครัวเพื่อน  สังคม และวัฒนธรรมที่มีผลต่อพฤติกรรมทางเพศและการดำเนินชีวิต</w:t>
            </w:r>
          </w:p>
        </w:tc>
        <w:tc>
          <w:tcPr>
            <w:tcW w:w="1984" w:type="dxa"/>
          </w:tcPr>
          <w:p w:rsidR="001C11DA" w:rsidRPr="001C11DA" w:rsidRDefault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1C11DA" w:rsidRPr="00932754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วิเคราะห์ค่านิยมในเรื่องเพศตามวัฒนธรรมไทยและวัฒนธรรมอื่นๆ</w:t>
            </w:r>
          </w:p>
        </w:tc>
        <w:tc>
          <w:tcPr>
            <w:tcW w:w="1984" w:type="dxa"/>
          </w:tcPr>
          <w:p w:rsidR="001C11DA" w:rsidRPr="001C11DA" w:rsidRDefault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1C11DA" w:rsidRPr="00932754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3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เลือกใช้ทักษะที่เหมาะสมในการป้องกันลดความขัดแย้งและการแก้ปัญหาเรื่องเพศและครอบครัว</w:t>
            </w:r>
          </w:p>
        </w:tc>
        <w:tc>
          <w:tcPr>
            <w:tcW w:w="1984" w:type="dxa"/>
          </w:tcPr>
          <w:p w:rsidR="001C11DA" w:rsidRPr="001C11DA" w:rsidRDefault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ทักษะ</w:t>
            </w:r>
          </w:p>
        </w:tc>
        <w:tc>
          <w:tcPr>
            <w:tcW w:w="2693" w:type="dxa"/>
          </w:tcPr>
          <w:p w:rsidR="001C11DA" w:rsidRPr="00932754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2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1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4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6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4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วิเคราะห์สาเหตุและผลของความขัดแย้งที่อาจเกิดขึ้นระหว่างนักเรียนหรือเยาวชนในชุมชน  และเสนอแนวทางแก้ไขปัญหา</w:t>
            </w:r>
          </w:p>
        </w:tc>
        <w:tc>
          <w:tcPr>
            <w:tcW w:w="1984" w:type="dxa"/>
          </w:tcPr>
          <w:p w:rsidR="001C11DA" w:rsidRPr="001C11DA" w:rsidRDefault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1C11DA" w:rsidRPr="00932754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A1697">
        <w:tc>
          <w:tcPr>
            <w:tcW w:w="14832" w:type="dxa"/>
            <w:gridSpan w:val="5"/>
          </w:tcPr>
          <w:p w:rsidR="006A1697" w:rsidRDefault="00BF2853">
            <w:p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lastRenderedPageBreak/>
              <w:t>สาระที่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sz w:val="30"/>
                <w:szCs w:val="30"/>
              </w:rPr>
              <w:t xml:space="preserve">3  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 xml:space="preserve">การเคลื่อนไหว  การออกกำลังกาย  การเล่นเกม  กีฬาไทยและกีฬาสากล                             </w:t>
            </w:r>
          </w:p>
          <w:p w:rsidR="006A1697" w:rsidRDefault="00BF2853">
            <w:pPr>
              <w:tabs>
                <w:tab w:val="left" w:pos="1260"/>
              </w:tabs>
              <w:rPr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มาตรฐาน พ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sz w:val="30"/>
                <w:szCs w:val="30"/>
              </w:rPr>
              <w:t>3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b/>
                <w:sz w:val="30"/>
                <w:szCs w:val="30"/>
              </w:rPr>
              <w:t xml:space="preserve">1 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เข้าใจ</w:t>
            </w:r>
            <w:r>
              <w:rPr>
                <w:rFonts w:cs="Angsana New"/>
                <w:sz w:val="30"/>
                <w:szCs w:val="30"/>
                <w:cs/>
              </w:rPr>
              <w:t xml:space="preserve"> 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มีทักษะในการเคลื่อนไหว กิจกรรมทางกาย การเล่นเกมและกีฬา 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ab/>
            </w: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ind w:right="-38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วิเคราะห์ความคิดรวบยอดเกี่ยวกับการเคลื่อนไหวรูปแบบต่างๆ ในการเล่นกีฬา</w:t>
            </w:r>
          </w:p>
        </w:tc>
        <w:tc>
          <w:tcPr>
            <w:tcW w:w="1984" w:type="dxa"/>
          </w:tcPr>
          <w:p w:rsidR="001C11DA" w:rsidRDefault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1C11DA" w:rsidRPr="00932754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ind w:right="-38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ใช้ความสามารถของตน  เพื่อเพิ่มศักยภาพของทีม คำนึงถึงผลที่เกิดต่อผู้อื่นและสังคม</w:t>
            </w:r>
          </w:p>
        </w:tc>
        <w:tc>
          <w:tcPr>
            <w:tcW w:w="1984" w:type="dxa"/>
          </w:tcPr>
          <w:p w:rsidR="001C11DA" w:rsidRPr="001C11DA" w:rsidRDefault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สามารถ</w:t>
            </w:r>
          </w:p>
        </w:tc>
        <w:tc>
          <w:tcPr>
            <w:tcW w:w="2693" w:type="dxa"/>
          </w:tcPr>
          <w:p w:rsidR="001C11DA" w:rsidRPr="00932754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ind w:right="-38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3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เล่นกีฬาไทย กีฬาสากล  ประเภทบุคคล  ประเภททีมอย่างน้อย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ชนิด</w:t>
            </w:r>
          </w:p>
        </w:tc>
        <w:tc>
          <w:tcPr>
            <w:tcW w:w="1984" w:type="dxa"/>
          </w:tcPr>
          <w:p w:rsidR="001C11DA" w:rsidRPr="001C11DA" w:rsidRDefault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เล่น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ind w:right="-38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4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แสดงการเคลื่อนไหวได้อย่างสร้างสรรค์</w:t>
            </w:r>
          </w:p>
        </w:tc>
        <w:tc>
          <w:tcPr>
            <w:tcW w:w="1984" w:type="dxa"/>
          </w:tcPr>
          <w:p w:rsidR="001C11DA" w:rsidRPr="001C11DA" w:rsidRDefault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แสดง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3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1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4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6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5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เข้าร่วมกิจกรรมนันทนาการนอกโรงเรียน  และนำหลักการแนวคิดไปปรับปรุงและพัฒนาคุณภาพชีวิตของตนเองละสังคม</w:t>
            </w:r>
          </w:p>
        </w:tc>
        <w:tc>
          <w:tcPr>
            <w:tcW w:w="1984" w:type="dxa"/>
          </w:tcPr>
          <w:p w:rsidR="00C10E5F" w:rsidRDefault="00C10E5F" w:rsidP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เข้าร่วม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/</w:t>
            </w:r>
          </w:p>
          <w:p w:rsidR="001C11DA" w:rsidRDefault="00C10E5F" w:rsidP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นำไปปรับปรุง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A1697">
        <w:tc>
          <w:tcPr>
            <w:tcW w:w="14832" w:type="dxa"/>
            <w:gridSpan w:val="5"/>
          </w:tcPr>
          <w:p w:rsidR="006A1697" w:rsidRDefault="00BF2853">
            <w:pPr>
              <w:tabs>
                <w:tab w:val="left" w:pos="1260"/>
              </w:tabs>
              <w:rPr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lastRenderedPageBreak/>
              <w:t>มาตรฐาน พ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sz w:val="30"/>
                <w:szCs w:val="30"/>
              </w:rPr>
              <w:t>3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b/>
                <w:sz w:val="30"/>
                <w:szCs w:val="30"/>
              </w:rPr>
              <w:t xml:space="preserve">2 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รักการออกกำลังกาย การเล่นเกมและการเล่นกีฬา  ปฏิบัติเป็นประจำอย่างสม่ำเสมอ  มีวินัย เคารพสิทธิ กฎ  กติกา  มีน้ำใจนักกีฬา  มีจิตวิญญาณในการแข่งขันและชื่นชมในสุนทรียภาพของกีฬา</w:t>
            </w: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ind w:right="-38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ออกกำลังกายและเล่นกีฬาที่เหมาะสมกับตนเองอย่างสม่ำเสมอ และใช้ความสามารถของตนเองเพิ่มศักยภาพของทีม ลดความเป็นตัวตน คำนึงผลที่เกิดต่อสังคม</w:t>
            </w:r>
          </w:p>
        </w:tc>
        <w:tc>
          <w:tcPr>
            <w:tcW w:w="1984" w:type="dxa"/>
          </w:tcPr>
          <w:p w:rsidR="001C11DA" w:rsidRPr="00C10E5F" w:rsidRDefault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เล่น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ind w:right="-38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อธิบายและปฏิบัติเกี่ยวกับสิทธิ กฎ กติกา กลวิธีในระหว่างการเล่น การแข่งขันกีฬากับผู้อื่น  และนำไปสรุปเป็นแนวปฏิบัติ และใช้ในชีวิตประจำวันอย่างต่อเนื่อง</w:t>
            </w:r>
          </w:p>
        </w:tc>
        <w:tc>
          <w:tcPr>
            <w:tcW w:w="1984" w:type="dxa"/>
          </w:tcPr>
          <w:p w:rsidR="001C11DA" w:rsidRPr="00C10E5F" w:rsidRDefault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อธิบาย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ind w:right="-38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3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แสดงออกถึงการมีมารยาทในการดู การเล่น และการแข่งขันกีฬาด้วยความมีน้ำใจนักกีฬา และนำไปใช้ในชีวิตประจำวันอย่างต่อเนื่อง</w:t>
            </w:r>
          </w:p>
        </w:tc>
        <w:tc>
          <w:tcPr>
            <w:tcW w:w="1984" w:type="dxa"/>
          </w:tcPr>
          <w:p w:rsidR="001C11DA" w:rsidRPr="00C10E5F" w:rsidRDefault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แสดง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3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2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4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6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4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 xml:space="preserve">ร่วมกิจกรรมทางกายและเล่นกีฬาอย่างมีความสุข ชื่นชมในคุณค่าและความงามของการกีฬา </w:t>
            </w:r>
          </w:p>
        </w:tc>
        <w:tc>
          <w:tcPr>
            <w:tcW w:w="1984" w:type="dxa"/>
          </w:tcPr>
          <w:p w:rsidR="001C11DA" w:rsidRPr="00C10E5F" w:rsidRDefault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ร่วมกิจกรรม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A1697">
        <w:tc>
          <w:tcPr>
            <w:tcW w:w="14832" w:type="dxa"/>
            <w:gridSpan w:val="5"/>
          </w:tcPr>
          <w:p w:rsidR="006A1697" w:rsidRDefault="00BF2853">
            <w:pPr>
              <w:rPr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lastRenderedPageBreak/>
              <w:t xml:space="preserve">สาระที่ </w:t>
            </w: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 xml:space="preserve">4  </w:t>
            </w: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t>การสร้างเสริมสุขภาพ  สมรรถภาพและการป้องกันโรค</w:t>
            </w:r>
          </w:p>
          <w:p w:rsidR="006A1697" w:rsidRDefault="00BF2853">
            <w:pPr>
              <w:tabs>
                <w:tab w:val="left" w:pos="1260"/>
              </w:tabs>
              <w:rPr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t>มาตรฐาน พ</w:t>
            </w:r>
            <w:r>
              <w:rPr>
                <w:rFonts w:cs="Angsana New"/>
                <w:sz w:val="30"/>
                <w:szCs w:val="30"/>
                <w:cs/>
              </w:rPr>
              <w:t xml:space="preserve"> </w:t>
            </w:r>
            <w:r>
              <w:rPr>
                <w:b/>
                <w:sz w:val="30"/>
                <w:szCs w:val="30"/>
              </w:rPr>
              <w:t>4</w:t>
            </w:r>
            <w:r>
              <w:rPr>
                <w:rFonts w:cs="Angsana New"/>
                <w:b/>
                <w:bCs/>
                <w:sz w:val="30"/>
                <w:szCs w:val="30"/>
                <w:cs/>
              </w:rPr>
              <w:t>.</w:t>
            </w:r>
            <w:r>
              <w:rPr>
                <w:b/>
                <w:sz w:val="30"/>
                <w:szCs w:val="30"/>
              </w:rPr>
              <w:t>1</w:t>
            </w:r>
            <w:r>
              <w:rPr>
                <w:rFonts w:ascii="Arial Unicode MS" w:eastAsia="Arial Unicode MS" w:hAnsi="Arial Unicode MS" w:cs="Angsana New"/>
                <w:sz w:val="30"/>
                <w:szCs w:val="30"/>
                <w:cs/>
              </w:rPr>
              <w:t xml:space="preserve"> เห็นคุณค่า และมีทักษะในการสร้างเสริมสุขภาพ  การดำรงสุขภาพ  การป้องกันโรค และสร้างเสริมสมรรถภาพเพื่อสุขภาพ</w:t>
            </w: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วิเคราะห์บทบาทและความรับผิดชอบของบุคคลที่มีต่อการสร้างเสริมสุขภาพและการป้องกันโรคในชุมชน</w:t>
            </w:r>
          </w:p>
        </w:tc>
        <w:tc>
          <w:tcPr>
            <w:tcW w:w="1984" w:type="dxa"/>
          </w:tcPr>
          <w:p w:rsidR="001C11DA" w:rsidRPr="00C10E5F" w:rsidRDefault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วิเคราะห์อิทธิพลของสื่อโฆษณาเกี่ยวกับสุขภาพเพื่อการเลือกบริโภค</w:t>
            </w:r>
          </w:p>
        </w:tc>
        <w:tc>
          <w:tcPr>
            <w:tcW w:w="1984" w:type="dxa"/>
          </w:tcPr>
          <w:p w:rsidR="001C11DA" w:rsidRPr="00C10E5F" w:rsidRDefault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3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ปฏิบัติตนตามสิทธิของผู้บริโภค</w:t>
            </w:r>
          </w:p>
        </w:tc>
        <w:tc>
          <w:tcPr>
            <w:tcW w:w="1984" w:type="dxa"/>
          </w:tcPr>
          <w:p w:rsidR="001C11DA" w:rsidRDefault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4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วิเคราะห์สาเหตุและเสนอแนวทางการป้องกันการเจ็บป่วยและการตายของคนไทย</w:t>
            </w:r>
          </w:p>
        </w:tc>
        <w:tc>
          <w:tcPr>
            <w:tcW w:w="1984" w:type="dxa"/>
          </w:tcPr>
          <w:p w:rsidR="001C11DA" w:rsidRPr="00C10E5F" w:rsidRDefault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5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วางแผนและปฏิบัติตามแผนการพัฒนาสุขภาพของตนเองและครอบครัว</w:t>
            </w:r>
          </w:p>
        </w:tc>
        <w:tc>
          <w:tcPr>
            <w:tcW w:w="1984" w:type="dxa"/>
          </w:tcPr>
          <w:p w:rsidR="001C11DA" w:rsidRPr="00C10E5F" w:rsidRDefault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วางแผน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6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มีส่วนร่วมในการส่งเสริมและพัฒนาสุขภาพของบุคคลในชุมชน</w:t>
            </w:r>
          </w:p>
        </w:tc>
        <w:tc>
          <w:tcPr>
            <w:tcW w:w="1984" w:type="dxa"/>
          </w:tcPr>
          <w:p w:rsidR="001C11DA" w:rsidRPr="00C10E5F" w:rsidRDefault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มีส่วนร่วม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4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1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4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6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7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วางแผนและปฏิบัติตามแผนการพัฒนาสมรรถภาพทางกายและสมรรถภาพทางกลไก</w:t>
            </w:r>
          </w:p>
        </w:tc>
        <w:tc>
          <w:tcPr>
            <w:tcW w:w="1984" w:type="dxa"/>
          </w:tcPr>
          <w:p w:rsidR="001C11DA" w:rsidRPr="00C10E5F" w:rsidRDefault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ปฏิบัติ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A1697">
        <w:tc>
          <w:tcPr>
            <w:tcW w:w="14832" w:type="dxa"/>
            <w:gridSpan w:val="5"/>
          </w:tcPr>
          <w:p w:rsidR="006A1697" w:rsidRDefault="00BF2853">
            <w:pPr>
              <w:rPr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lastRenderedPageBreak/>
              <w:t xml:space="preserve">สาระที่ </w:t>
            </w: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 xml:space="preserve">5  </w:t>
            </w: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t>ความปลอดภัยในชีวิต</w:t>
            </w:r>
          </w:p>
          <w:p w:rsidR="006A1697" w:rsidRDefault="00BF2853">
            <w:pPr>
              <w:tabs>
                <w:tab w:val="left" w:pos="1260"/>
              </w:tabs>
              <w:rPr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b/>
                <w:bCs/>
                <w:sz w:val="30"/>
                <w:szCs w:val="30"/>
                <w:cs/>
              </w:rPr>
              <w:t>มาตรฐาน พ</w:t>
            </w:r>
            <w:r>
              <w:rPr>
                <w:rFonts w:cs="Angsana New"/>
                <w:sz w:val="30"/>
                <w:szCs w:val="30"/>
                <w:cs/>
              </w:rPr>
              <w:t xml:space="preserve"> </w:t>
            </w:r>
            <w:r>
              <w:rPr>
                <w:b/>
                <w:sz w:val="30"/>
                <w:szCs w:val="30"/>
              </w:rPr>
              <w:t>5</w:t>
            </w:r>
            <w:r>
              <w:rPr>
                <w:rFonts w:cs="Angsana New"/>
                <w:b/>
                <w:bCs/>
                <w:sz w:val="30"/>
                <w:szCs w:val="30"/>
                <w:cs/>
              </w:rPr>
              <w:t>.</w:t>
            </w:r>
            <w:r>
              <w:rPr>
                <w:b/>
                <w:sz w:val="30"/>
                <w:szCs w:val="30"/>
              </w:rPr>
              <w:t xml:space="preserve">1 </w:t>
            </w:r>
            <w:r>
              <w:rPr>
                <w:rFonts w:ascii="Arial Unicode MS" w:eastAsia="Arial Unicode MS" w:hAnsi="Arial Unicode MS" w:cs="Angsana New"/>
                <w:sz w:val="30"/>
                <w:szCs w:val="30"/>
                <w:cs/>
              </w:rPr>
              <w:t>ป้องกันและหลีกเลี่ยงปัจจัยเสี่ยง พฤติกรรมเสี่ยงต่อสุขภาพ  อุบัติเหตุ  การใช้ยา      สารเสพติด และความรุนแรง</w:t>
            </w: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5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มีส่วนร่วมในการป้องกันความเสี่ยงต่อการใช้ยา การใช้สารเสพติด และความรุนแรง เพื่อสุขภาพของตนเองครอบครัว และสังคม</w:t>
            </w:r>
          </w:p>
        </w:tc>
        <w:tc>
          <w:tcPr>
            <w:tcW w:w="1984" w:type="dxa"/>
          </w:tcPr>
          <w:p w:rsidR="001C11DA" w:rsidRPr="00C10E5F" w:rsidRDefault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มีส่วนร่วม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5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วิเคราะห์ผลกระทบที่เกิดจากการครอบครอง การใช้ และการจำหน่าย สารเสพติด</w:t>
            </w:r>
          </w:p>
        </w:tc>
        <w:tc>
          <w:tcPr>
            <w:tcW w:w="1984" w:type="dxa"/>
          </w:tcPr>
          <w:p w:rsidR="001C11DA" w:rsidRPr="00C10E5F" w:rsidRDefault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5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3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วิเคราะห์ปัจจัยที่มีผลต่อสุขภาพหรือความรุนแรงของคนไทยและเสนอแนวทางป้องกัน  </w:t>
            </w:r>
          </w:p>
        </w:tc>
        <w:tc>
          <w:tcPr>
            <w:tcW w:w="1984" w:type="dxa"/>
          </w:tcPr>
          <w:p w:rsidR="001C11DA" w:rsidRDefault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5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4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วางแผน กำหนดแนวทางลดอุบัติเหตุและสร้างเสริมความปลอดภัยในชุมชน</w:t>
            </w:r>
          </w:p>
        </w:tc>
        <w:tc>
          <w:tcPr>
            <w:tcW w:w="1984" w:type="dxa"/>
          </w:tcPr>
          <w:p w:rsidR="001C11DA" w:rsidRPr="00C10E5F" w:rsidRDefault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วางแผน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5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5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มีส่วนร่วมในการสร้างเสริมความปลอดภัยในชุมชน</w:t>
            </w:r>
          </w:p>
        </w:tc>
        <w:tc>
          <w:tcPr>
            <w:tcW w:w="1984" w:type="dxa"/>
          </w:tcPr>
          <w:p w:rsidR="001C11DA" w:rsidRDefault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มีส่วนร่วม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5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6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6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ใช้ทักษะการตัดสินใจแก้ปัญหาในสถานการณ์ที่เสี่ยงต่อสุขภาพและความรุนแรง</w:t>
            </w:r>
          </w:p>
        </w:tc>
        <w:tc>
          <w:tcPr>
            <w:tcW w:w="1984" w:type="dxa"/>
          </w:tcPr>
          <w:p w:rsidR="001C11DA" w:rsidRDefault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ใช้ทักษะ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C11DA">
        <w:tc>
          <w:tcPr>
            <w:tcW w:w="5052" w:type="dxa"/>
          </w:tcPr>
          <w:p w:rsidR="001C11DA" w:rsidRDefault="001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lastRenderedPageBreak/>
              <w:t xml:space="preserve">พ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5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1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4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6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 xml:space="preserve">7 </w:t>
            </w:r>
            <w:r>
              <w:rPr>
                <w:rFonts w:ascii="Calibri" w:eastAsia="Calibri" w:hAnsi="Calibri" w:cs="Angsana New"/>
                <w:color w:val="000000"/>
                <w:sz w:val="30"/>
                <w:szCs w:val="30"/>
                <w:cs/>
              </w:rPr>
              <w:t>แสดงวิธีการช่วยฟื้นคืนชีพ</w:t>
            </w:r>
          </w:p>
        </w:tc>
        <w:tc>
          <w:tcPr>
            <w:tcW w:w="1984" w:type="dxa"/>
          </w:tcPr>
          <w:p w:rsidR="001C11DA" w:rsidRPr="00C10E5F" w:rsidRDefault="00C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ngsana New"/>
                <w:color w:val="000000"/>
                <w:sz w:val="30"/>
                <w:szCs w:val="38"/>
              </w:rPr>
            </w:pPr>
            <w:r>
              <w:rPr>
                <w:rFonts w:cs="Angsana New" w:hint="cs"/>
                <w:color w:val="000000"/>
                <w:sz w:val="30"/>
                <w:szCs w:val="38"/>
                <w:cs/>
              </w:rPr>
              <w:t>แสดง</w:t>
            </w:r>
          </w:p>
        </w:tc>
        <w:tc>
          <w:tcPr>
            <w:tcW w:w="2693" w:type="dxa"/>
          </w:tcPr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C11DA" w:rsidRPr="00932754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1C11DA" w:rsidRPr="0000324B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C11DA" w:rsidRPr="000661D1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Pr="001F68A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</w:rPr>
            </w:pPr>
          </w:p>
          <w:p w:rsidR="001C11DA" w:rsidRPr="004A65EC" w:rsidRDefault="001C11DA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6A1697" w:rsidRDefault="006A16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sectPr w:rsidR="006A1697" w:rsidSect="004D727F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08B" w:rsidRDefault="00AF408B">
      <w:r>
        <w:separator/>
      </w:r>
    </w:p>
  </w:endnote>
  <w:endnote w:type="continuationSeparator" w:id="0">
    <w:p w:rsidR="00AF408B" w:rsidRDefault="00AF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97" w:rsidRDefault="00BF2853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4D727F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4D727F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C10E5F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 w:rsidR="004D727F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4D727F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4D727F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C10E5F">
      <w:rPr>
        <w:rFonts w:ascii="Cordia New" w:eastAsia="Cordia New" w:hAnsi="Cordia New" w:cs="Cordia New"/>
        <w:noProof/>
        <w:color w:val="000000"/>
        <w:sz w:val="32"/>
        <w:szCs w:val="32"/>
      </w:rPr>
      <w:t>30</w:t>
    </w:r>
    <w:r w:rsidR="004D727F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A1697" w:rsidRDefault="006A16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08B" w:rsidRDefault="00AF408B">
      <w:r>
        <w:separator/>
      </w:r>
    </w:p>
  </w:footnote>
  <w:footnote w:type="continuationSeparator" w:id="0">
    <w:p w:rsidR="00AF408B" w:rsidRDefault="00AF4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A1697"/>
    <w:rsid w:val="001C11DA"/>
    <w:rsid w:val="004D727F"/>
    <w:rsid w:val="006A1697"/>
    <w:rsid w:val="0075067F"/>
    <w:rsid w:val="00AF408B"/>
    <w:rsid w:val="00BF2853"/>
    <w:rsid w:val="00C1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727F"/>
  </w:style>
  <w:style w:type="paragraph" w:styleId="Heading1">
    <w:name w:val="heading 1"/>
    <w:basedOn w:val="Normal"/>
    <w:next w:val="Normal"/>
    <w:rsid w:val="004D727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D727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D727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D727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rsid w:val="004D727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D727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D727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D727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72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30</Pages>
  <Words>4296</Words>
  <Characters>24491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CHOLADA THUEANNAO</dc:creator>
  <cp:lastModifiedBy>Guestac</cp:lastModifiedBy>
  <cp:revision>3</cp:revision>
  <dcterms:created xsi:type="dcterms:W3CDTF">2019-12-13T05:05:00Z</dcterms:created>
  <dcterms:modified xsi:type="dcterms:W3CDTF">2020-01-08T09:38:00Z</dcterms:modified>
</cp:coreProperties>
</file>