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6BA2" w:rsidRDefault="006D6BA2" w:rsidP="006D6BA2">
      <w:pPr>
        <w:jc w:val="center"/>
      </w:pPr>
      <w:r>
        <w:rPr>
          <w:rFonts w:hint="cs"/>
          <w:cs/>
        </w:rPr>
        <w:t>หน่วยการเรียนรู้</w:t>
      </w:r>
    </w:p>
    <w:p w:rsidR="006D6BA2" w:rsidRDefault="006D6BA2" w:rsidP="006D6BA2">
      <w:pPr>
        <w:ind w:firstLine="720"/>
      </w:pPr>
      <w:r>
        <w:rPr>
          <w:rFonts w:hint="cs"/>
          <w:cs/>
        </w:rPr>
        <w:t xml:space="preserve">กลุ่มสาระการเรียนรู้  ภาษาต่างประเทศ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ชั้นมัธยมศึกษาปีที่ </w:t>
      </w:r>
      <w:r w:rsidR="00C924C2">
        <w:t>5</w:t>
      </w:r>
    </w:p>
    <w:p w:rsidR="006D6BA2" w:rsidRDefault="006D6BA2" w:rsidP="006D6BA2">
      <w:pPr>
        <w:ind w:firstLine="720"/>
      </w:pPr>
      <w:r>
        <w:rPr>
          <w:rFonts w:hint="cs"/>
          <w:cs/>
        </w:rPr>
        <w:t xml:space="preserve">รหัสวิชา </w:t>
      </w:r>
      <w:r w:rsidR="00C924C2">
        <w:t>-</w:t>
      </w:r>
      <w:r w:rsidR="00C924C2"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</w:t>
      </w:r>
      <w:r>
        <w:rPr>
          <w:rFonts w:cs="Angsana New" w:hint="eastAsia"/>
          <w:szCs w:val="22"/>
          <w:cs/>
        </w:rPr>
        <w:t xml:space="preserve">  </w:t>
      </w:r>
      <w:r>
        <w:rPr>
          <w:rFonts w:hint="cs"/>
          <w:cs/>
        </w:rPr>
        <w:t xml:space="preserve">รายวิชา </w:t>
      </w:r>
      <w:r w:rsidR="00C924C2">
        <w:t>Basic Chinese</w:t>
      </w:r>
    </w:p>
    <w:p w:rsidR="006D6BA2" w:rsidRDefault="006D6BA2" w:rsidP="006D6BA2">
      <w:pPr>
        <w:ind w:firstLine="720"/>
      </w:pPr>
      <w:r>
        <w:rPr>
          <w:rFonts w:hint="cs"/>
          <w:cs/>
        </w:rPr>
        <w:t xml:space="preserve">จำนวน </w:t>
      </w:r>
      <w:r>
        <w:rPr>
          <w:rFonts w:hint="eastAsia"/>
        </w:rPr>
        <w:t>1</w:t>
      </w:r>
      <w:r>
        <w:rPr>
          <w:rFonts w:cs="Angsana New" w:hint="eastAsia"/>
          <w:szCs w:val="22"/>
          <w:cs/>
        </w:rPr>
        <w:t>.</w:t>
      </w:r>
      <w:r>
        <w:rPr>
          <w:rFonts w:hint="eastAsia"/>
        </w:rPr>
        <w:t>0</w:t>
      </w:r>
      <w:r>
        <w:rPr>
          <w:rFonts w:cs="Angsana New"/>
          <w:szCs w:val="22"/>
          <w:cs/>
        </w:rPr>
        <w:t xml:space="preserve"> </w:t>
      </w:r>
      <w:r>
        <w:rPr>
          <w:rFonts w:hint="cs"/>
          <w:cs/>
        </w:rPr>
        <w:t xml:space="preserve">หน่วยกิต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เวลา </w:t>
      </w:r>
      <w:r>
        <w:t>40</w:t>
      </w:r>
      <w:r>
        <w:rPr>
          <w:rFonts w:hint="cs"/>
          <w:cs/>
        </w:rPr>
        <w:t>ชั่วโมง</w:t>
      </w:r>
    </w:p>
    <w:p w:rsidR="006D6BA2" w:rsidRDefault="006D6BA2" w:rsidP="006D6BA2">
      <w:pPr>
        <w:ind w:firstLine="720"/>
      </w:pPr>
    </w:p>
    <w:tbl>
      <w:tblPr>
        <w:tblStyle w:val="a4"/>
        <w:tblW w:w="13749" w:type="dxa"/>
        <w:tblInd w:w="421" w:type="dxa"/>
        <w:tblLook w:val="04A0" w:firstRow="1" w:lastRow="0" w:firstColumn="1" w:lastColumn="0" w:noHBand="0" w:noVBand="1"/>
      </w:tblPr>
      <w:tblGrid>
        <w:gridCol w:w="3139"/>
        <w:gridCol w:w="1538"/>
        <w:gridCol w:w="4395"/>
        <w:gridCol w:w="2409"/>
        <w:gridCol w:w="2268"/>
      </w:tblGrid>
      <w:tr w:rsidR="006D6BA2" w:rsidTr="006D6BA2">
        <w:trPr>
          <w:trHeight w:val="523"/>
        </w:trPr>
        <w:tc>
          <w:tcPr>
            <w:tcW w:w="3139" w:type="dxa"/>
          </w:tcPr>
          <w:p w:rsidR="006D6BA2" w:rsidRDefault="006D6BA2" w:rsidP="00485561">
            <w:pPr>
              <w:spacing w:before="240"/>
              <w:jc w:val="center"/>
            </w:pPr>
            <w:r w:rsidRPr="00AA079B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538" w:type="dxa"/>
          </w:tcPr>
          <w:p w:rsidR="006D6BA2" w:rsidRPr="00AF0251" w:rsidRDefault="006D6BA2" w:rsidP="00485561">
            <w:pPr>
              <w:spacing w:before="240"/>
              <w:jc w:val="center"/>
              <w:rPr>
                <w:rFonts w:ascii="Cordia New" w:eastAsia="Malgun Gothic" w:hAnsi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5" w:type="dxa"/>
          </w:tcPr>
          <w:p w:rsidR="006D6BA2" w:rsidRDefault="006D6BA2" w:rsidP="0048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09" w:type="dxa"/>
          </w:tcPr>
          <w:p w:rsidR="006D6BA2" w:rsidRDefault="006D6BA2" w:rsidP="0048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268" w:type="dxa"/>
          </w:tcPr>
          <w:p w:rsidR="006D6BA2" w:rsidRDefault="006D6BA2" w:rsidP="0048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6D6BA2" w:rsidTr="006D6BA2">
        <w:tc>
          <w:tcPr>
            <w:tcW w:w="3139" w:type="dxa"/>
          </w:tcPr>
          <w:p w:rsidR="006D6BA2" w:rsidRDefault="006D6BA2" w:rsidP="006D6BA2">
            <w:r>
              <w:rPr>
                <w:rFonts w:hint="eastAsia"/>
              </w:rPr>
              <w:t>1</w:t>
            </w:r>
            <w:r>
              <w:rPr>
                <w:rFonts w:cs="Angsana New" w:hint="eastAsia"/>
                <w:szCs w:val="22"/>
                <w:cs/>
              </w:rPr>
              <w:t>.</w:t>
            </w:r>
            <w:proofErr w:type="spellStart"/>
            <w:r>
              <w:rPr>
                <w:rFonts w:hint="eastAsia"/>
              </w:rPr>
              <w:t>语言知识方面</w:t>
            </w:r>
            <w:proofErr w:type="spellEnd"/>
            <w:r>
              <w:rPr>
                <w:rFonts w:cs="Angsana New" w:hint="eastAsia"/>
                <w:szCs w:val="22"/>
                <w:cs/>
              </w:rPr>
              <w:t xml:space="preserve"> </w:t>
            </w:r>
            <w:r>
              <w:rPr>
                <w:rFonts w:hint="cs"/>
                <w:cs/>
              </w:rPr>
              <w:t>ความรู้ทางด้านภาษา</w:t>
            </w:r>
          </w:p>
          <w:p w:rsidR="006D6BA2" w:rsidRDefault="006D6BA2" w:rsidP="006D6BA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284"/>
            </w:pPr>
            <w:proofErr w:type="spellStart"/>
            <w:r>
              <w:rPr>
                <w:rFonts w:hint="eastAsia"/>
              </w:rPr>
              <w:t>汉语拼音</w:t>
            </w:r>
            <w:proofErr w:type="spellEnd"/>
          </w:p>
          <w:p w:rsidR="006D6BA2" w:rsidRDefault="006D6BA2" w:rsidP="006D6B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284"/>
            </w:pPr>
            <w:proofErr w:type="spellStart"/>
            <w:r>
              <w:rPr>
                <w:rFonts w:hint="eastAsia"/>
              </w:rPr>
              <w:t>声母</w:t>
            </w:r>
            <w:proofErr w:type="spellEnd"/>
          </w:p>
          <w:p w:rsidR="006D6BA2" w:rsidRDefault="006D6BA2" w:rsidP="006D6B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284"/>
            </w:pPr>
            <w:proofErr w:type="spellStart"/>
            <w:r>
              <w:rPr>
                <w:rFonts w:hint="eastAsia"/>
              </w:rPr>
              <w:t>韵母</w:t>
            </w:r>
            <w:proofErr w:type="spellEnd"/>
          </w:p>
          <w:p w:rsidR="006D6BA2" w:rsidRDefault="006D6BA2" w:rsidP="006D6B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284"/>
            </w:pPr>
            <w:proofErr w:type="spellStart"/>
            <w:r>
              <w:rPr>
                <w:rFonts w:hint="eastAsia"/>
              </w:rPr>
              <w:t>声调</w:t>
            </w:r>
            <w:proofErr w:type="spellEnd"/>
          </w:p>
          <w:p w:rsidR="006D6BA2" w:rsidRDefault="006D6BA2" w:rsidP="006D6BA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284"/>
            </w:pPr>
            <w:proofErr w:type="spellStart"/>
            <w:r>
              <w:rPr>
                <w:rFonts w:hint="eastAsia"/>
              </w:rPr>
              <w:t>笔画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笔顺</w:t>
            </w:r>
            <w:proofErr w:type="spellEnd"/>
          </w:p>
          <w:p w:rsidR="006D6BA2" w:rsidRDefault="006D6BA2" w:rsidP="006D6BA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284"/>
            </w:pPr>
            <w:proofErr w:type="spellStart"/>
            <w:r>
              <w:rPr>
                <w:rFonts w:hint="eastAsia"/>
              </w:rPr>
              <w:t>唱歌</w:t>
            </w:r>
            <w:proofErr w:type="spellEnd"/>
          </w:p>
          <w:p w:rsidR="006D6BA2" w:rsidRDefault="006D6BA2" w:rsidP="006D6BA2">
            <w:pPr>
              <w:pStyle w:val="a3"/>
              <w:ind w:left="426"/>
            </w:pPr>
          </w:p>
          <w:p w:rsidR="006D6BA2" w:rsidRDefault="006D6BA2" w:rsidP="006D6BA2">
            <w:pPr>
              <w:rPr>
                <w:cs/>
              </w:rPr>
            </w:pPr>
          </w:p>
        </w:tc>
        <w:tc>
          <w:tcPr>
            <w:tcW w:w="1538" w:type="dxa"/>
          </w:tcPr>
          <w:p w:rsidR="006D6BA2" w:rsidRDefault="006D6BA2" w:rsidP="006D6BA2">
            <w:r>
              <w:rPr>
                <w:rFonts w:hint="eastAsia"/>
              </w:rPr>
              <w:t>18</w:t>
            </w:r>
          </w:p>
          <w:p w:rsidR="006D6BA2" w:rsidRDefault="006D6BA2" w:rsidP="006D6BA2"/>
          <w:p w:rsidR="006D6BA2" w:rsidRDefault="006D6BA2" w:rsidP="006D6BA2">
            <w:r>
              <w:rPr>
                <w:rFonts w:hint="eastAsia"/>
              </w:rPr>
              <w:t>12</w:t>
            </w:r>
          </w:p>
          <w:p w:rsidR="006D6BA2" w:rsidRDefault="006D6BA2" w:rsidP="006D6BA2">
            <w:r>
              <w:rPr>
                <w:rFonts w:hint="eastAsia"/>
              </w:rPr>
              <w:t>4</w:t>
            </w:r>
          </w:p>
          <w:p w:rsidR="006D6BA2" w:rsidRDefault="006D6BA2" w:rsidP="006D6BA2">
            <w:r>
              <w:rPr>
                <w:rFonts w:hint="eastAsia"/>
              </w:rPr>
              <w:t>2</w:t>
            </w:r>
          </w:p>
        </w:tc>
        <w:tc>
          <w:tcPr>
            <w:tcW w:w="4395" w:type="dxa"/>
          </w:tcPr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E41E62">
              <w:rPr>
                <w:rFonts w:asciiTheme="majorBidi" w:eastAsia="Times New Roman" w:hAnsiTheme="majorBidi" w:cstheme="majorBidi"/>
                <w:sz w:val="28"/>
                <w:cs/>
              </w:rPr>
              <w:t>ความสามารถในการสื่อสาร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E41E62">
              <w:rPr>
                <w:rFonts w:asciiTheme="majorBidi" w:eastAsia="Times New Roman" w:hAnsiTheme="majorBidi" w:cstheme="majorBidi"/>
                <w:sz w:val="28"/>
                <w:cs/>
              </w:rPr>
              <w:t>ความสามารถในการคิด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E41E62">
              <w:rPr>
                <w:rFonts w:asciiTheme="majorBidi" w:eastAsia="Times New Roman" w:hAnsiTheme="majorBidi" w:cstheme="majorBidi"/>
                <w:sz w:val="28"/>
                <w:cs/>
              </w:rPr>
              <w:t>ความสามารถในการแก้ปัญหา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E41E62">
              <w:rPr>
                <w:rFonts w:asciiTheme="majorBidi" w:eastAsia="Times New Roman" w:hAnsiTheme="majorBidi" w:cstheme="majorBidi"/>
                <w:sz w:val="28"/>
                <w:cs/>
              </w:rPr>
              <w:t>ความสามารถในการใช้ทักษะชีวิต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E41E62">
              <w:rPr>
                <w:rFonts w:asciiTheme="majorBidi" w:eastAsia="Times New Roman" w:hAnsiTheme="majorBidi" w:cstheme="majorBidi"/>
                <w:sz w:val="28"/>
                <w:cs/>
              </w:rPr>
              <w:t>ความสามารถในการใช้เทคโนโลยี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theme="majorBidi" w:hint="cs"/>
                <w:sz w:val="28"/>
                <w:shd w:val="clear" w:color="auto" w:fill="FFFFFF"/>
                <w:cs/>
              </w:rPr>
              <w:t>รูปแบบการสอน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CIPPA  Model, Inquiry  Cycles,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( 5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Es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>, PPP, SIOP,  CALLA,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>Explicit   Teaching  Model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แบบเน้นการสื่อสาร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CLT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ab/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</w:t>
            </w: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แบบเน้นเนื้อหา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CBL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  <w:p w:rsidR="001925B9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แบบสร้างสรรค์ผลงาน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TBL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ab/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แบบตรง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Direct Method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  <w:cs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แบบโลกเสมือนจริง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Real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–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life scenarios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แบบโครงสร้างนิยม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Structural Approach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แบบรับผิดชอบทำงานร่วมกัน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>Co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-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operative Learning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)       </w:t>
            </w:r>
          </w:p>
          <w:p w:rsidR="006D6BA2" w:rsidRPr="00382E9A" w:rsidRDefault="00E41E62" w:rsidP="006D6BA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แบบบูรณาการ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Integrated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</w:tc>
        <w:tc>
          <w:tcPr>
            <w:tcW w:w="2409" w:type="dxa"/>
          </w:tcPr>
          <w:p w:rsidR="006D6BA2" w:rsidRPr="008054BF" w:rsidRDefault="006D6BA2" w:rsidP="006D6BA2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>Power point</w:t>
            </w:r>
          </w:p>
          <w:p w:rsidR="006D6BA2" w:rsidRPr="00696905" w:rsidRDefault="006D6BA2" w:rsidP="006D6BA2">
            <w:pPr>
              <w:rPr>
                <w:rFonts w:ascii="Cordia New" w:hAnsi="Cordia New"/>
                <w:szCs w:val="2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ตำราเรียน</w:t>
            </w:r>
            <w:r w:rsidR="00DA7FAC">
              <w:rPr>
                <w:rFonts w:ascii="Cordia New" w:hAnsi="Cordia New"/>
                <w:sz w:val="32"/>
                <w:szCs w:val="32"/>
              </w:rPr>
              <w:t xml:space="preserve"> Easy Steps to Chinese 1</w:t>
            </w:r>
          </w:p>
          <w:p w:rsidR="006D6BA2" w:rsidRDefault="006D6BA2" w:rsidP="006D6BA2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เอกสารเพิ่มเติม</w:t>
            </w:r>
          </w:p>
          <w:p w:rsidR="006D6BA2" w:rsidRPr="008054BF" w:rsidRDefault="006D6BA2" w:rsidP="006D6BA2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>Web site</w:t>
            </w:r>
          </w:p>
          <w:p w:rsidR="006D6BA2" w:rsidRPr="008054BF" w:rsidRDefault="006D6BA2" w:rsidP="006D6BA2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 xml:space="preserve">Clip VDO </w:t>
            </w:r>
            <w:r w:rsidRPr="008054BF">
              <w:rPr>
                <w:rFonts w:cs="Angsana New"/>
                <w:szCs w:val="22"/>
                <w:cs/>
              </w:rPr>
              <w:t>(</w:t>
            </w:r>
            <w:proofErr w:type="spellStart"/>
            <w:r w:rsidRPr="008054BF">
              <w:rPr>
                <w:rFonts w:cs="Times New Roman"/>
                <w:szCs w:val="24"/>
              </w:rPr>
              <w:t>Youtube</w:t>
            </w:r>
            <w:proofErr w:type="spellEnd"/>
            <w:r w:rsidRPr="008054BF">
              <w:rPr>
                <w:rFonts w:cs="Angsana New"/>
                <w:szCs w:val="22"/>
                <w:cs/>
              </w:rPr>
              <w:t>)</w:t>
            </w:r>
          </w:p>
          <w:p w:rsidR="006D6BA2" w:rsidRPr="00AA079B" w:rsidRDefault="006D6BA2" w:rsidP="006D6BA2">
            <w:pPr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6D6BA2" w:rsidRPr="00AA079B" w:rsidRDefault="006D6BA2" w:rsidP="006D6BA2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แบบฝึกหัด</w:t>
            </w:r>
          </w:p>
          <w:p w:rsidR="006D6BA2" w:rsidRDefault="006D6BA2" w:rsidP="006D6BA2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ผลงาน</w:t>
            </w:r>
            <w:proofErr w:type="spellStart"/>
            <w:r>
              <w:rPr>
                <w:rFonts w:ascii="Cordia New" w:hAnsi="Cordia New" w:hint="cs"/>
                <w:sz w:val="32"/>
                <w:szCs w:val="32"/>
                <w:cs/>
              </w:rPr>
              <w:t>อื่นๆ</w:t>
            </w:r>
            <w:proofErr w:type="spellEnd"/>
          </w:p>
          <w:p w:rsidR="006D6BA2" w:rsidRDefault="006D6BA2" w:rsidP="006D6BA2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การบ้าน ( สมุด )</w:t>
            </w:r>
          </w:p>
          <w:p w:rsidR="006D6BA2" w:rsidRPr="00AA079B" w:rsidRDefault="006D6BA2" w:rsidP="006D6BA2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แบบทดสอบ</w:t>
            </w:r>
          </w:p>
          <w:p w:rsidR="006D6BA2" w:rsidRPr="00AA079B" w:rsidRDefault="006D6BA2" w:rsidP="006D6BA2">
            <w:pPr>
              <w:ind w:left="180"/>
              <w:rPr>
                <w:rFonts w:ascii="Cordia New" w:hAnsi="Cordia New"/>
                <w:sz w:val="32"/>
                <w:szCs w:val="32"/>
              </w:rPr>
            </w:pPr>
          </w:p>
        </w:tc>
      </w:tr>
    </w:tbl>
    <w:p w:rsidR="006D6BA2" w:rsidRDefault="006D6BA2" w:rsidP="006D6BA2"/>
    <w:p w:rsidR="00FB6337" w:rsidRDefault="00FB6337" w:rsidP="00FB6337">
      <w:pPr>
        <w:jc w:val="center"/>
      </w:pPr>
      <w:r>
        <w:rPr>
          <w:rFonts w:hint="cs"/>
          <w:cs/>
        </w:rPr>
        <w:lastRenderedPageBreak/>
        <w:t>หน่วยการเรียนรู้</w:t>
      </w:r>
    </w:p>
    <w:p w:rsidR="00FB6337" w:rsidRDefault="00FB6337" w:rsidP="00FB6337">
      <w:pPr>
        <w:ind w:firstLine="720"/>
      </w:pPr>
      <w:r>
        <w:rPr>
          <w:rFonts w:hint="cs"/>
          <w:cs/>
        </w:rPr>
        <w:t xml:space="preserve">กลุ่มสาระการเรียนรู้  ภาษาต่างประเทศ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ชั้นมัธยมศึกษาปีที่ </w:t>
      </w:r>
      <w:r>
        <w:t>5</w:t>
      </w:r>
    </w:p>
    <w:p w:rsidR="00FB6337" w:rsidRDefault="00FB6337" w:rsidP="00FB6337">
      <w:pPr>
        <w:ind w:firstLine="720"/>
      </w:pPr>
      <w:r>
        <w:rPr>
          <w:rFonts w:hint="cs"/>
          <w:cs/>
        </w:rPr>
        <w:t xml:space="preserve">รหัสวิชา </w:t>
      </w:r>
      <w:r>
        <w:t>-</w:t>
      </w:r>
      <w: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</w:t>
      </w:r>
      <w:r>
        <w:rPr>
          <w:rFonts w:cs="Angsana New" w:hint="eastAsia"/>
          <w:szCs w:val="22"/>
          <w:cs/>
        </w:rPr>
        <w:t xml:space="preserve">  </w:t>
      </w:r>
      <w:r>
        <w:rPr>
          <w:rFonts w:hint="cs"/>
          <w:cs/>
        </w:rPr>
        <w:t xml:space="preserve">รายวิชา </w:t>
      </w:r>
      <w:r>
        <w:t>Basic Chinese</w:t>
      </w:r>
    </w:p>
    <w:p w:rsidR="00FB6337" w:rsidRDefault="00FB6337" w:rsidP="00FB6337">
      <w:pPr>
        <w:ind w:firstLine="720"/>
      </w:pPr>
      <w:r>
        <w:rPr>
          <w:rFonts w:hint="cs"/>
          <w:cs/>
        </w:rPr>
        <w:t xml:space="preserve">จำนวน </w:t>
      </w:r>
      <w:r>
        <w:rPr>
          <w:rFonts w:hint="eastAsia"/>
        </w:rPr>
        <w:t>1</w:t>
      </w:r>
      <w:r>
        <w:rPr>
          <w:rFonts w:cs="Angsana New" w:hint="eastAsia"/>
          <w:szCs w:val="22"/>
          <w:cs/>
        </w:rPr>
        <w:t>.</w:t>
      </w:r>
      <w:r>
        <w:rPr>
          <w:rFonts w:hint="eastAsia"/>
        </w:rPr>
        <w:t>0</w:t>
      </w:r>
      <w:r>
        <w:rPr>
          <w:rFonts w:cs="Angsana New"/>
          <w:szCs w:val="22"/>
          <w:cs/>
        </w:rPr>
        <w:t xml:space="preserve"> </w:t>
      </w:r>
      <w:r>
        <w:rPr>
          <w:rFonts w:hint="cs"/>
          <w:cs/>
        </w:rPr>
        <w:t xml:space="preserve">หน่วยกิต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เวลา </w:t>
      </w:r>
      <w:r>
        <w:t>40</w:t>
      </w:r>
      <w:r>
        <w:rPr>
          <w:rFonts w:hint="cs"/>
          <w:cs/>
        </w:rPr>
        <w:t>ชั่วโมง</w:t>
      </w:r>
    </w:p>
    <w:p w:rsidR="006D6BA2" w:rsidRDefault="006D6BA2" w:rsidP="006D6BA2">
      <w:pPr>
        <w:ind w:firstLine="720"/>
      </w:pPr>
    </w:p>
    <w:tbl>
      <w:tblPr>
        <w:tblStyle w:val="a4"/>
        <w:tblW w:w="13749" w:type="dxa"/>
        <w:tblInd w:w="421" w:type="dxa"/>
        <w:tblLook w:val="04A0" w:firstRow="1" w:lastRow="0" w:firstColumn="1" w:lastColumn="0" w:noHBand="0" w:noVBand="1"/>
      </w:tblPr>
      <w:tblGrid>
        <w:gridCol w:w="3148"/>
        <w:gridCol w:w="1529"/>
        <w:gridCol w:w="4395"/>
        <w:gridCol w:w="2409"/>
        <w:gridCol w:w="2268"/>
      </w:tblGrid>
      <w:tr w:rsidR="006D6BA2" w:rsidTr="006D6BA2">
        <w:trPr>
          <w:trHeight w:val="523"/>
        </w:trPr>
        <w:tc>
          <w:tcPr>
            <w:tcW w:w="3148" w:type="dxa"/>
          </w:tcPr>
          <w:p w:rsidR="006D6BA2" w:rsidRDefault="006D6BA2" w:rsidP="00485561">
            <w:pPr>
              <w:spacing w:before="240"/>
              <w:jc w:val="center"/>
            </w:pPr>
            <w:r w:rsidRPr="00AA079B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529" w:type="dxa"/>
          </w:tcPr>
          <w:p w:rsidR="006D6BA2" w:rsidRPr="00AF0251" w:rsidRDefault="006D6BA2" w:rsidP="00485561">
            <w:pPr>
              <w:spacing w:before="240"/>
              <w:jc w:val="center"/>
              <w:rPr>
                <w:rFonts w:ascii="Cordia New" w:eastAsia="Malgun Gothic" w:hAnsi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5" w:type="dxa"/>
          </w:tcPr>
          <w:p w:rsidR="006D6BA2" w:rsidRDefault="006D6BA2" w:rsidP="0048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09" w:type="dxa"/>
          </w:tcPr>
          <w:p w:rsidR="006D6BA2" w:rsidRDefault="006D6BA2" w:rsidP="0048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268" w:type="dxa"/>
          </w:tcPr>
          <w:p w:rsidR="006D6BA2" w:rsidRDefault="006D6BA2" w:rsidP="0048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6D6BA2" w:rsidTr="006D6BA2">
        <w:tc>
          <w:tcPr>
            <w:tcW w:w="3148" w:type="dxa"/>
          </w:tcPr>
          <w:p w:rsidR="006D6BA2" w:rsidRDefault="006D6BA2" w:rsidP="006D6BA2">
            <w:r>
              <w:rPr>
                <w:rFonts w:hint="eastAsia"/>
              </w:rPr>
              <w:t>2</w:t>
            </w:r>
            <w:r>
              <w:rPr>
                <w:rFonts w:cs="Angsana New" w:hint="eastAsia"/>
                <w:szCs w:val="22"/>
                <w:cs/>
              </w:rPr>
              <w:t>.</w:t>
            </w:r>
            <w:proofErr w:type="spellStart"/>
            <w:r>
              <w:rPr>
                <w:rFonts w:hint="eastAsia"/>
              </w:rPr>
              <w:t>日常口语对话</w:t>
            </w:r>
            <w:proofErr w:type="spellEnd"/>
            <w:r>
              <w:rPr>
                <w:rFonts w:cs="Angsana New" w:hint="eastAsia"/>
                <w:szCs w:val="22"/>
                <w:cs/>
              </w:rPr>
              <w:t xml:space="preserve"> </w:t>
            </w:r>
            <w:r>
              <w:rPr>
                <w:rFonts w:hint="cs"/>
                <w:cs/>
              </w:rPr>
              <w:t>การสนทนาในชีวิตประจำวัน</w:t>
            </w:r>
          </w:p>
          <w:p w:rsidR="006D6BA2" w:rsidRDefault="00DA7FAC" w:rsidP="00FB633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284"/>
            </w:pPr>
            <w:r>
              <w:rPr>
                <w:rFonts w:hint="eastAsia"/>
                <w:lang w:eastAsia="zh-CN"/>
              </w:rPr>
              <w:t>日期</w:t>
            </w:r>
          </w:p>
          <w:p w:rsidR="00FB6337" w:rsidRDefault="00FB6337" w:rsidP="00FB633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284"/>
            </w:pPr>
            <w:r>
              <w:rPr>
                <w:rFonts w:hint="eastAsia"/>
                <w:lang w:eastAsia="zh-CN"/>
              </w:rPr>
              <w:t>年龄</w:t>
            </w:r>
          </w:p>
          <w:p w:rsidR="006D6BA2" w:rsidRDefault="006D6BA2" w:rsidP="006D6BA2">
            <w:pPr>
              <w:spacing w:after="0" w:line="240" w:lineRule="auto"/>
              <w:ind w:left="142"/>
            </w:pPr>
          </w:p>
          <w:p w:rsidR="006D6BA2" w:rsidRDefault="006D6BA2" w:rsidP="006D6BA2">
            <w:pPr>
              <w:spacing w:after="0" w:line="240" w:lineRule="auto"/>
              <w:ind w:left="142"/>
            </w:pPr>
          </w:p>
          <w:p w:rsidR="006D6BA2" w:rsidRDefault="006D6BA2" w:rsidP="006D6BA2">
            <w:pPr>
              <w:spacing w:after="0" w:line="240" w:lineRule="auto"/>
              <w:ind w:left="142"/>
            </w:pPr>
          </w:p>
          <w:p w:rsidR="006D6BA2" w:rsidRDefault="006D6BA2" w:rsidP="006D6BA2">
            <w:pPr>
              <w:spacing w:after="0" w:line="240" w:lineRule="auto"/>
              <w:ind w:left="142"/>
            </w:pPr>
          </w:p>
          <w:p w:rsidR="006D6BA2" w:rsidRDefault="006D6BA2" w:rsidP="006D6BA2">
            <w:r>
              <w:t>3</w:t>
            </w:r>
            <w:r>
              <w:rPr>
                <w:rFonts w:cs="Angsana New"/>
                <w:szCs w:val="22"/>
                <w:cs/>
              </w:rPr>
              <w:t>.</w:t>
            </w:r>
            <w:r>
              <w:rPr>
                <w:rFonts w:cs="Angsana New" w:hint="eastAsia"/>
                <w:szCs w:val="22"/>
                <w:cs/>
              </w:rPr>
              <w:t xml:space="preserve"> </w:t>
            </w:r>
            <w:proofErr w:type="spellStart"/>
            <w:r>
              <w:rPr>
                <w:rFonts w:hint="eastAsia"/>
              </w:rPr>
              <w:t>自我介绍</w:t>
            </w:r>
            <w:proofErr w:type="spellEnd"/>
            <w:r>
              <w:rPr>
                <w:rFonts w:cs="Angsana New" w:hint="eastAsia"/>
                <w:szCs w:val="22"/>
                <w:cs/>
              </w:rPr>
              <w:t xml:space="preserve"> </w:t>
            </w:r>
            <w:r>
              <w:rPr>
                <w:rFonts w:hint="cs"/>
                <w:cs/>
              </w:rPr>
              <w:t>การแนะนำตัว</w:t>
            </w:r>
          </w:p>
          <w:p w:rsidR="006D6BA2" w:rsidRDefault="00FB6337" w:rsidP="006D6BA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284"/>
            </w:pPr>
            <w:r>
              <w:rPr>
                <w:rFonts w:hint="eastAsia"/>
                <w:lang w:eastAsia="zh-CN"/>
              </w:rPr>
              <w:t>电话</w:t>
            </w:r>
          </w:p>
          <w:p w:rsidR="006D6BA2" w:rsidRDefault="006D6BA2" w:rsidP="00FB6337">
            <w:pPr>
              <w:pStyle w:val="a3"/>
              <w:spacing w:after="0" w:line="240" w:lineRule="auto"/>
              <w:ind w:left="426"/>
              <w:rPr>
                <w:cs/>
              </w:rPr>
            </w:pPr>
          </w:p>
          <w:p w:rsidR="006D6BA2" w:rsidRDefault="006D6BA2" w:rsidP="006D6BA2">
            <w:pPr>
              <w:rPr>
                <w:cs/>
              </w:rPr>
            </w:pPr>
          </w:p>
        </w:tc>
        <w:tc>
          <w:tcPr>
            <w:tcW w:w="1529" w:type="dxa"/>
          </w:tcPr>
          <w:p w:rsidR="006D6BA2" w:rsidRDefault="006D6BA2" w:rsidP="006D6BA2">
            <w:r>
              <w:rPr>
                <w:rFonts w:hint="eastAsia"/>
              </w:rPr>
              <w:t>14</w:t>
            </w:r>
          </w:p>
          <w:p w:rsidR="006D6BA2" w:rsidRDefault="006D6BA2" w:rsidP="006D6BA2"/>
          <w:p w:rsidR="006D6BA2" w:rsidRDefault="006D6BA2" w:rsidP="006D6BA2">
            <w:r>
              <w:rPr>
                <w:rFonts w:hint="eastAsia"/>
              </w:rPr>
              <w:t>7</w:t>
            </w:r>
          </w:p>
          <w:p w:rsidR="006D6BA2" w:rsidRDefault="006D6BA2" w:rsidP="006D6BA2">
            <w:r>
              <w:rPr>
                <w:rFonts w:hint="eastAsia"/>
              </w:rPr>
              <w:t>7</w:t>
            </w:r>
          </w:p>
          <w:p w:rsidR="006D6BA2" w:rsidRDefault="006D6BA2" w:rsidP="006D6BA2"/>
          <w:p w:rsidR="006D6BA2" w:rsidRDefault="006D6BA2" w:rsidP="006D6BA2">
            <w:r>
              <w:rPr>
                <w:rFonts w:hint="eastAsia"/>
              </w:rPr>
              <w:t>8</w:t>
            </w:r>
          </w:p>
          <w:p w:rsidR="006D6BA2" w:rsidRDefault="00FB6337" w:rsidP="006D6BA2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  <w:p w:rsidR="006D6BA2" w:rsidRDefault="006D6BA2" w:rsidP="006D6BA2"/>
          <w:p w:rsidR="006D6BA2" w:rsidRDefault="006D6BA2" w:rsidP="006D6BA2"/>
        </w:tc>
        <w:tc>
          <w:tcPr>
            <w:tcW w:w="4395" w:type="dxa"/>
          </w:tcPr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เทคนิคการระดมสมอง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Brainstorming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เทคนิคการใช้แผนผังความคิด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>Concept Map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="Angsana New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เทคนิคเพื่อนช่วยเพื่อน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เทคนิคการใช้เพลง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="Angsana New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เทคนิคการลงมือปฏิบัติ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ab/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การอภิปรายกลุ่ม</w:t>
            </w:r>
          </w:p>
          <w:p w:rsidR="00E41E62" w:rsidRPr="00382E9A" w:rsidRDefault="00E41E62" w:rsidP="00E41E62">
            <w:pPr>
              <w:jc w:val="both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การแสดงละคร</w:t>
            </w:r>
          </w:p>
        </w:tc>
        <w:tc>
          <w:tcPr>
            <w:tcW w:w="2409" w:type="dxa"/>
          </w:tcPr>
          <w:p w:rsidR="006D6BA2" w:rsidRPr="008054BF" w:rsidRDefault="006D6BA2" w:rsidP="006D6BA2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>Power point</w:t>
            </w:r>
          </w:p>
          <w:p w:rsidR="00FB6337" w:rsidRPr="00696905" w:rsidRDefault="00FB6337" w:rsidP="00FB6337">
            <w:pPr>
              <w:rPr>
                <w:rFonts w:ascii="Cordia New" w:hAnsi="Cordia New"/>
                <w:szCs w:val="2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ตำราเรียน</w:t>
            </w:r>
            <w:r>
              <w:rPr>
                <w:rFonts w:ascii="Cordia New" w:hAnsi="Cordia New"/>
                <w:sz w:val="32"/>
                <w:szCs w:val="32"/>
              </w:rPr>
              <w:t xml:space="preserve"> Easy Steps to Chinese 1</w:t>
            </w:r>
          </w:p>
          <w:p w:rsidR="006D6BA2" w:rsidRDefault="006D6BA2" w:rsidP="006D6BA2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เอกสารเพิ่มเติม</w:t>
            </w:r>
          </w:p>
          <w:p w:rsidR="006D6BA2" w:rsidRPr="008054BF" w:rsidRDefault="006D6BA2" w:rsidP="006D6BA2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>Web site</w:t>
            </w:r>
          </w:p>
          <w:p w:rsidR="006D6BA2" w:rsidRPr="00FB6337" w:rsidRDefault="006D6BA2" w:rsidP="006D6BA2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 xml:space="preserve">Clip VDO </w:t>
            </w:r>
            <w:r w:rsidRPr="008054BF">
              <w:rPr>
                <w:rFonts w:cs="Angsana New"/>
                <w:szCs w:val="22"/>
                <w:cs/>
              </w:rPr>
              <w:t>(</w:t>
            </w:r>
            <w:proofErr w:type="spellStart"/>
            <w:r w:rsidRPr="008054BF">
              <w:rPr>
                <w:rFonts w:cs="Times New Roman"/>
                <w:szCs w:val="24"/>
              </w:rPr>
              <w:t>Youtube</w:t>
            </w:r>
            <w:proofErr w:type="spellEnd"/>
            <w:r w:rsidRPr="008054BF">
              <w:rPr>
                <w:rFonts w:cs="Angsana New"/>
                <w:szCs w:val="22"/>
                <w:cs/>
              </w:rPr>
              <w:t>)</w:t>
            </w:r>
          </w:p>
        </w:tc>
        <w:tc>
          <w:tcPr>
            <w:tcW w:w="2268" w:type="dxa"/>
          </w:tcPr>
          <w:p w:rsidR="006D6BA2" w:rsidRPr="00AA079B" w:rsidRDefault="006D6BA2" w:rsidP="006D6BA2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แบบฝึกหัด</w:t>
            </w:r>
          </w:p>
          <w:p w:rsidR="006D6BA2" w:rsidRDefault="006D6BA2" w:rsidP="006D6BA2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ผลงาน</w:t>
            </w:r>
            <w:proofErr w:type="spellStart"/>
            <w:r>
              <w:rPr>
                <w:rFonts w:ascii="Cordia New" w:hAnsi="Cordia New" w:hint="cs"/>
                <w:sz w:val="32"/>
                <w:szCs w:val="32"/>
                <w:cs/>
              </w:rPr>
              <w:t>อื่นๆ</w:t>
            </w:r>
            <w:proofErr w:type="spellEnd"/>
          </w:p>
          <w:p w:rsidR="006D6BA2" w:rsidRDefault="006D6BA2" w:rsidP="006D6BA2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การบ้าน ( สมุด )</w:t>
            </w:r>
          </w:p>
          <w:p w:rsidR="006D6BA2" w:rsidRPr="00AA079B" w:rsidRDefault="006D6BA2" w:rsidP="00E41E62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แบบทดสอบ</w:t>
            </w:r>
          </w:p>
        </w:tc>
      </w:tr>
    </w:tbl>
    <w:p w:rsidR="00E41E62" w:rsidRDefault="00E41E62" w:rsidP="00485561">
      <w:pPr>
        <w:jc w:val="center"/>
      </w:pPr>
    </w:p>
    <w:sectPr w:rsidR="00E41E62" w:rsidSect="006D6BA2">
      <w:pgSz w:w="16838" w:h="11906" w:orient="landscape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E32B95"/>
    <w:multiLevelType w:val="hybridMultilevel"/>
    <w:tmpl w:val="CE8A0ED4"/>
    <w:lvl w:ilvl="0" w:tplc="38C8B0FA">
      <w:start w:val="1"/>
      <w:numFmt w:val="bullet"/>
      <w:lvlText w:val="-"/>
      <w:lvlJc w:val="left"/>
      <w:pPr>
        <w:ind w:left="720" w:hanging="360"/>
      </w:pPr>
      <w:rPr>
        <w:rFonts w:ascii="Cordia New" w:eastAsiaTheme="minorEastAsia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008AC"/>
    <w:multiLevelType w:val="hybridMultilevel"/>
    <w:tmpl w:val="1DB87ABC"/>
    <w:lvl w:ilvl="0" w:tplc="04090001">
      <w:start w:val="1"/>
      <w:numFmt w:val="bullet"/>
      <w:lvlText w:val=""/>
      <w:lvlJc w:val="left"/>
      <w:pPr>
        <w:ind w:left="1206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bordersDoNotSurroundHeader/>
  <w:bordersDoNotSurroundFooter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A2"/>
    <w:rsid w:val="001925B9"/>
    <w:rsid w:val="00485561"/>
    <w:rsid w:val="004F464F"/>
    <w:rsid w:val="006D6BA2"/>
    <w:rsid w:val="00A56232"/>
    <w:rsid w:val="00C42D0D"/>
    <w:rsid w:val="00C924C2"/>
    <w:rsid w:val="00DA7FAC"/>
    <w:rsid w:val="00E41E62"/>
    <w:rsid w:val="00FB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A443"/>
  <w15:chartTrackingRefBased/>
  <w15:docId w15:val="{8CA9EF65-B583-452D-A475-336D0291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BA2"/>
    <w:pPr>
      <w:spacing w:after="200" w:line="276" w:lineRule="auto"/>
    </w:pPr>
    <w:rPr>
      <w:rFonts w:ascii="Calibri" w:eastAsia="宋体" w:hAnsi="Calibri" w:cs="Cordia New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BA2"/>
    <w:pPr>
      <w:ind w:left="720"/>
      <w:contextualSpacing/>
    </w:pPr>
  </w:style>
  <w:style w:type="table" w:styleId="a4">
    <w:name w:val="Table Grid"/>
    <w:basedOn w:val="a1"/>
    <w:uiPriority w:val="59"/>
    <w:rsid w:val="006D6BA2"/>
    <w:pPr>
      <w:spacing w:after="0" w:line="240" w:lineRule="auto"/>
    </w:pPr>
    <w:rPr>
      <w:rFonts w:eastAsia="宋体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nonthaphat rungwichaniwat</cp:lastModifiedBy>
  <cp:revision>3</cp:revision>
  <dcterms:created xsi:type="dcterms:W3CDTF">2023-12-19T08:19:00Z</dcterms:created>
  <dcterms:modified xsi:type="dcterms:W3CDTF">2023-12-19T08:25:00Z</dcterms:modified>
</cp:coreProperties>
</file>