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3" w:rsidRDefault="00937D22" w:rsidP="007D4921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266213" w:rsidRDefault="00937D22">
      <w:pPr>
        <w:spacing w:after="0"/>
      </w:pPr>
      <w:r>
        <w:rPr>
          <w:rFonts w:cs="Angsana New"/>
          <w:sz w:val="32"/>
          <w:szCs w:val="32"/>
          <w:cs/>
        </w:rPr>
        <w:t>กลุ่มสาระการ</w:t>
      </w:r>
      <w:r w:rsidR="003D6C0F">
        <w:rPr>
          <w:rFonts w:cs="Angsana New"/>
          <w:sz w:val="32"/>
          <w:szCs w:val="32"/>
          <w:cs/>
        </w:rPr>
        <w:t>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D6C0F">
        <w:rPr>
          <w:rFonts w:cs="Angsana New"/>
          <w:sz w:val="32"/>
          <w:szCs w:val="32"/>
          <w:cs/>
        </w:rPr>
        <w:t xml:space="preserve">ชั้นมัธยมศึกษาปีที่ </w:t>
      </w:r>
      <w:r w:rsidR="007D4921">
        <w:rPr>
          <w:rFonts w:cs="Angsana New"/>
          <w:sz w:val="32"/>
          <w:szCs w:val="32"/>
        </w:rPr>
        <w:t>5</w:t>
      </w:r>
      <w:r>
        <w:rPr>
          <w:sz w:val="32"/>
          <w:szCs w:val="32"/>
        </w:rPr>
        <w:tab/>
      </w:r>
      <w:r w:rsidR="003D6C0F">
        <w:rPr>
          <w:rFonts w:cs="Angsana New"/>
          <w:sz w:val="32"/>
          <w:szCs w:val="32"/>
          <w:cs/>
        </w:rPr>
        <w:t xml:space="preserve">          ปีการศึกษา </w:t>
      </w:r>
      <w:r w:rsidR="003D6C0F">
        <w:rPr>
          <w:rFonts w:cs="Angsana New"/>
          <w:sz w:val="32"/>
          <w:szCs w:val="32"/>
        </w:rPr>
        <w:t>2563</w:t>
      </w:r>
    </w:p>
    <w:p w:rsidR="00266213" w:rsidRDefault="003D6C0F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 w:rsidR="007D4921">
        <w:rPr>
          <w:sz w:val="32"/>
          <w:szCs w:val="32"/>
        </w:rPr>
        <w:t>30203</w:t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rFonts w:cs="Angsana New"/>
          <w:sz w:val="32"/>
          <w:szCs w:val="32"/>
          <w:cs/>
        </w:rPr>
        <w:t xml:space="preserve">    </w:t>
      </w:r>
      <w:r w:rsidR="00BA767B">
        <w:rPr>
          <w:rFonts w:cs="Angsana New" w:hint="cs"/>
          <w:sz w:val="32"/>
          <w:szCs w:val="32"/>
          <w:cs/>
        </w:rPr>
        <w:t xml:space="preserve">                </w:t>
      </w:r>
      <w:r w:rsidR="00937D22">
        <w:rPr>
          <w:rFonts w:cs="Angsana New"/>
          <w:sz w:val="32"/>
          <w:szCs w:val="32"/>
          <w:cs/>
        </w:rPr>
        <w:t xml:space="preserve"> รายวิชา </w:t>
      </w:r>
      <w:r>
        <w:rPr>
          <w:rFonts w:cs="Angsana New"/>
          <w:sz w:val="32"/>
          <w:szCs w:val="32"/>
          <w:cs/>
        </w:rPr>
        <w:t xml:space="preserve">ภาษาจีน </w:t>
      </w:r>
      <w:r w:rsidR="007D4921">
        <w:rPr>
          <w:rFonts w:cs="Angsana New"/>
          <w:sz w:val="32"/>
          <w:szCs w:val="32"/>
        </w:rPr>
        <w:t>3</w:t>
      </w:r>
    </w:p>
    <w:p w:rsidR="00266213" w:rsidRDefault="003D6C0F">
      <w:pPr>
        <w:pBdr>
          <w:bottom w:val="single" w:sz="4" w:space="1" w:color="000000"/>
        </w:pBdr>
        <w:spacing w:after="0"/>
      </w:pPr>
      <w:bookmarkStart w:id="0" w:name="_gjdgxs" w:colFirst="0" w:colLast="0"/>
      <w:bookmarkEnd w:id="0"/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cs="Angsana New"/>
          <w:sz w:val="32"/>
          <w:szCs w:val="32"/>
        </w:rPr>
        <w:t>3</w:t>
      </w:r>
      <w:r>
        <w:rPr>
          <w:rFonts w:cs="Angsana New"/>
          <w:sz w:val="32"/>
          <w:szCs w:val="32"/>
          <w:cs/>
        </w:rPr>
        <w:t>.</w:t>
      </w:r>
      <w:r>
        <w:rPr>
          <w:rFonts w:cs="Angsana New"/>
          <w:sz w:val="32"/>
          <w:szCs w:val="32"/>
        </w:rPr>
        <w:t>0</w:t>
      </w:r>
      <w:r w:rsidR="00937D22">
        <w:rPr>
          <w:rFonts w:cs="Angsana New"/>
          <w:sz w:val="32"/>
          <w:szCs w:val="32"/>
          <w:cs/>
        </w:rPr>
        <w:t xml:space="preserve"> หน่วยกิต</w:t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>
        <w:rPr>
          <w:rFonts w:cs="Angsana New"/>
          <w:sz w:val="32"/>
          <w:szCs w:val="32"/>
        </w:rPr>
        <w:t xml:space="preserve">120 </w:t>
      </w:r>
      <w:r w:rsidR="00937D22">
        <w:rPr>
          <w:rFonts w:cs="Angsana New"/>
          <w:sz w:val="32"/>
          <w:szCs w:val="32"/>
          <w:cs/>
        </w:rPr>
        <w:t>ชั่วโมง</w:t>
      </w:r>
    </w:p>
    <w:p w:rsidR="00266213" w:rsidRDefault="00266213">
      <w:pPr>
        <w:rPr>
          <w:b/>
        </w:rPr>
      </w:pPr>
    </w:p>
    <w:p w:rsidR="003D6C0F" w:rsidRPr="003D6C0F" w:rsidRDefault="00937D22" w:rsidP="003D6C0F">
      <w:pPr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B72924" w:rsidRPr="00B72924" w:rsidRDefault="00B72924" w:rsidP="00B72924">
      <w:pPr>
        <w:numPr>
          <w:ilvl w:val="0"/>
          <w:numId w:val="7"/>
        </w:numPr>
        <w:tabs>
          <w:tab w:val="clear" w:pos="720"/>
          <w:tab w:val="num" w:pos="284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pacing w:val="-6"/>
          <w:sz w:val="32"/>
          <w:szCs w:val="32"/>
          <w:cs/>
        </w:rPr>
        <w:t>ปฏิบัติตามคำแนะนำในคู่มือการใช้งาน</w:t>
      </w:r>
      <w:proofErr w:type="spellStart"/>
      <w:r w:rsidRPr="00B72924">
        <w:rPr>
          <w:rFonts w:ascii="Cordia New" w:hAnsi="Cordia New" w:cs="Cordia New"/>
          <w:spacing w:val="-6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pacing w:val="-6"/>
          <w:sz w:val="32"/>
          <w:szCs w:val="32"/>
          <w:cs/>
        </w:rPr>
        <w:t xml:space="preserve"> คำชี้แจง คำอธิบาย และคำบรรยายที่ฟังและอ่าน</w:t>
      </w:r>
    </w:p>
    <w:p w:rsidR="00B72924" w:rsidRPr="00B72924" w:rsidRDefault="00B72924" w:rsidP="00B72924">
      <w:pPr>
        <w:numPr>
          <w:ilvl w:val="0"/>
          <w:numId w:val="7"/>
        </w:numPr>
        <w:tabs>
          <w:tab w:val="clear" w:pos="720"/>
          <w:tab w:val="num" w:pos="284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 xml:space="preserve">อ่านออกเสียง ข้อความ ข่าว ประกาศ โฆษณา  บทร้อยกรอง และบทละครสั้น </w:t>
      </w:r>
      <w:r w:rsidRPr="00B72924">
        <w:rPr>
          <w:rFonts w:ascii="Cordia New" w:eastAsia="SimSun" w:hAnsi="Cordia New" w:cs="Cordia New"/>
          <w:sz w:val="32"/>
          <w:szCs w:val="32"/>
        </w:rPr>
        <w:t xml:space="preserve">(skit)   </w:t>
      </w:r>
      <w:r w:rsidRPr="00B72924">
        <w:rPr>
          <w:rFonts w:ascii="Cordia New" w:eastAsia="SimSun" w:hAnsi="Cordia New" w:cs="Cordia New" w:hint="cs"/>
          <w:sz w:val="32"/>
          <w:szCs w:val="32"/>
          <w:cs/>
        </w:rPr>
        <w:t>ถูกต้องตามหลักการอ่าน</w:t>
      </w:r>
      <w:r w:rsidRPr="00B72924">
        <w:rPr>
          <w:rFonts w:ascii="Cordia New" w:hAnsi="Cordia New" w:cs="Cordia New"/>
          <w:sz w:val="32"/>
          <w:szCs w:val="32"/>
        </w:rPr>
        <w:t xml:space="preserve"> </w:t>
      </w:r>
    </w:p>
    <w:p w:rsidR="00B72924" w:rsidRPr="00B72924" w:rsidRDefault="00B72924" w:rsidP="00B72924">
      <w:pPr>
        <w:numPr>
          <w:ilvl w:val="0"/>
          <w:numId w:val="7"/>
        </w:numPr>
        <w:tabs>
          <w:tab w:val="clear" w:pos="720"/>
          <w:tab w:val="num" w:pos="284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>พูดและเขียนนำเสนอข้อมูลเกี่ยวกับตนเอง/ประสบการณ์ ข่าว เหตุการณ์ เรื่อง และประเด็น</w:t>
      </w:r>
      <w:proofErr w:type="spellStart"/>
      <w:r w:rsidRPr="00B72924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z w:val="32"/>
          <w:szCs w:val="32"/>
          <w:cs/>
        </w:rPr>
        <w:t xml:space="preserve"> ตามความสนใจของสังคม</w:t>
      </w:r>
    </w:p>
    <w:p w:rsidR="00B72924" w:rsidRPr="00B72924" w:rsidRDefault="00B72924" w:rsidP="00B72924">
      <w:pPr>
        <w:pStyle w:val="ListParagraph"/>
        <w:numPr>
          <w:ilvl w:val="0"/>
          <w:numId w:val="7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>สนทนาและเขียนโต้ตอบข้อมูลเกี่ยวกับตนเองและเรื่อง</w:t>
      </w:r>
      <w:proofErr w:type="spellStart"/>
      <w:r w:rsidRPr="00B72924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z w:val="32"/>
          <w:szCs w:val="32"/>
          <w:cs/>
        </w:rPr>
        <w:t xml:space="preserve"> ใกล้ตัว ประสบการณ์ สถานการณ์  ข่าว เหตุการณ์ ประเด็นที่อยู่ในความสนใจของสังคม และสื่อสารอย่างต่อเนื่องและเหมาะสม</w:t>
      </w:r>
    </w:p>
    <w:p w:rsidR="00B72924" w:rsidRPr="00B72924" w:rsidRDefault="00B72924" w:rsidP="00B72924">
      <w:pPr>
        <w:pStyle w:val="ListParagraph"/>
        <w:numPr>
          <w:ilvl w:val="0"/>
          <w:numId w:val="7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 xml:space="preserve"> พูดและเขียนบรรยายความรู้สึก และแสดงความคิดเห็นของตนเองเกี่ยวกับเรื่อง</w:t>
      </w:r>
      <w:proofErr w:type="spellStart"/>
      <w:r w:rsidRPr="00B72924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z w:val="32"/>
          <w:szCs w:val="32"/>
          <w:cs/>
        </w:rPr>
        <w:t xml:space="preserve"> กิจกรรมประสบการณ์ และข่าว/เหตุการณ์อย่างมีเหตุผล </w:t>
      </w:r>
    </w:p>
    <w:p w:rsidR="00B72924" w:rsidRPr="00B72924" w:rsidRDefault="00B72924" w:rsidP="00B72924">
      <w:pPr>
        <w:pStyle w:val="ListParagraph"/>
        <w:numPr>
          <w:ilvl w:val="0"/>
          <w:numId w:val="7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โอกาสและสถานที่ตามมารยาทสังคมและวัฒนธรรมของเจ้าของภาษา</w:t>
      </w:r>
      <w:r w:rsidRPr="00B72924">
        <w:rPr>
          <w:rFonts w:ascii="Cordia New" w:hAnsi="Cordia New" w:cs="Cordia New"/>
          <w:spacing w:val="-7"/>
          <w:sz w:val="32"/>
          <w:szCs w:val="32"/>
          <w:cs/>
        </w:rPr>
        <w:t xml:space="preserve">  </w:t>
      </w:r>
      <w:r w:rsidRPr="00B72924">
        <w:rPr>
          <w:rFonts w:ascii="Cordia New" w:hAnsi="Cordia New" w:cs="Cordia New"/>
          <w:sz w:val="32"/>
          <w:szCs w:val="32"/>
        </w:rPr>
        <w:t xml:space="preserve">  </w:t>
      </w:r>
    </w:p>
    <w:p w:rsidR="00B72924" w:rsidRPr="00B72924" w:rsidRDefault="00B72924" w:rsidP="00B72924">
      <w:pPr>
        <w:pStyle w:val="ListParagraph"/>
        <w:numPr>
          <w:ilvl w:val="0"/>
          <w:numId w:val="7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 xml:space="preserve"> พูดและเขียนสรุปใจความสำคัญ/แก่นสาระที่ได้จากการวิเคราะห์ เรื่อง กิจกรรม ข่าว เหตุการณ์ และสถานการณ์ตามความสนใจ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ประเด็น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ข่าว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เหตุการณ์ที่ฟังและอ่านอย่างเหมาะสม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พูดและเขียนบรรยายความรู้สึกและแสดงความคิดเห็นของตนเองเกี่ยวกับ เรื่อง</w:t>
      </w:r>
      <w:proofErr w:type="spellStart"/>
      <w:r w:rsidRPr="00B72924">
        <w:rPr>
          <w:rFonts w:ascii="Cordia New" w:hAnsi="Cordia New"/>
          <w:sz w:val="32"/>
          <w:szCs w:val="32"/>
          <w:cs/>
          <w:lang w:bidi="th-TH"/>
        </w:rPr>
        <w:t>ต่างๆ</w:t>
      </w:r>
      <w:proofErr w:type="spellEnd"/>
      <w:r w:rsidRPr="00B72924">
        <w:rPr>
          <w:rFonts w:ascii="Cordia New" w:hAnsi="Cordia New"/>
          <w:sz w:val="32"/>
          <w:szCs w:val="32"/>
          <w:cs/>
          <w:lang w:bidi="th-TH"/>
        </w:rPr>
        <w:t xml:space="preserve"> กิจกรรม ประสบการณ์ และข่าว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เหตุการณ์อย่างมีเหตุผล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พูดและเขียนนำเสนอข้อมูลเกี่ยวกับตนเอง ประสบการณ์ ข่าว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เหตุการณ์ เรื่องและประเด็น</w:t>
      </w:r>
      <w:proofErr w:type="spellStart"/>
      <w:r w:rsidRPr="00B72924">
        <w:rPr>
          <w:rFonts w:ascii="Cordia New" w:hAnsi="Cordia New"/>
          <w:sz w:val="32"/>
          <w:szCs w:val="32"/>
          <w:rtl/>
          <w:cs/>
          <w:lang w:bidi="th-TH"/>
        </w:rPr>
        <w:t>ต่างๆ</w:t>
      </w:r>
      <w:proofErr w:type="spellEnd"/>
      <w:r w:rsidRPr="00B72924">
        <w:rPr>
          <w:rFonts w:ascii="Cordia New" w:hAnsi="Cordia New"/>
          <w:sz w:val="32"/>
          <w:szCs w:val="32"/>
          <w:rtl/>
          <w:cs/>
          <w:lang w:bidi="th-TH"/>
        </w:rPr>
        <w:t xml:space="preserve"> ตามความสนใจของสังคม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พูดและเขียนสรุปใจความสำคัญ</w:t>
      </w:r>
      <w:r w:rsidRPr="00B72924">
        <w:rPr>
          <w:rFonts w:ascii="Cordia New" w:hAnsi="Cordia New"/>
          <w:sz w:val="32"/>
          <w:szCs w:val="32"/>
          <w:rtl/>
          <w:cs/>
        </w:rPr>
        <w:t xml:space="preserve">/ 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แก่นสาระที่ได้จากการวิเคราะห์เรื่อง กิจกรรม ข่าว เหตุการณ์ แ</w:t>
      </w:r>
      <w:r w:rsidRPr="00B72924">
        <w:rPr>
          <w:rFonts w:ascii="Cordia New" w:hAnsi="Cordia New"/>
          <w:sz w:val="32"/>
          <w:szCs w:val="32"/>
          <w:cs/>
          <w:lang w:bidi="th-TH"/>
        </w:rPr>
        <w:t>ละสถานการณ์ตามความสนใจ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lastRenderedPageBreak/>
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อธิบาย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อภิปรายวิถีชีวิต ความคิด ความเชื่อและที่มาของขนบธรรมเนียม และประเพณีของเจ้าของภาษา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เข้าร่วม แนะนำ และจัดกิจกรรมทางภาษาและวัฒนธรรมอย่างเหมาะสม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อธิบาย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เปรียบเทียบความแตกต่างระหว่างโครงสร้างประโยค ข้อความ สำนวน คำพังเพย สุภาษิต และบทกล</w:t>
      </w:r>
      <w:r w:rsidRPr="00B72924">
        <w:rPr>
          <w:rFonts w:ascii="Cordia New" w:hAnsi="Cordia New"/>
          <w:sz w:val="32"/>
          <w:szCs w:val="32"/>
          <w:cs/>
          <w:lang w:bidi="th-TH"/>
        </w:rPr>
        <w:t>อนของภาษาจีนและภาษาไทย</w:t>
      </w:r>
    </w:p>
    <w:p w:rsidR="00B72924" w:rsidRPr="00B72924" w:rsidRDefault="00B72924" w:rsidP="00B72924">
      <w:pPr>
        <w:pStyle w:val="NoSpacing"/>
        <w:numPr>
          <w:ilvl w:val="0"/>
          <w:numId w:val="7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วิเคราะห์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อภิปราย 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</w:r>
    </w:p>
    <w:p w:rsidR="00266213" w:rsidRPr="007D4921" w:rsidRDefault="00937D22" w:rsidP="007D4921">
      <w:pPr>
        <w:spacing w:after="0" w:line="20" w:lineRule="atLeast"/>
        <w:ind w:right="-38"/>
        <w:rPr>
          <w:rFonts w:ascii="Cordia New" w:hAnsi="Cordia New" w:cs="Cordia New"/>
          <w:sz w:val="32"/>
          <w:szCs w:val="32"/>
        </w:rPr>
      </w:pPr>
      <w:r w:rsidRPr="007D4921">
        <w:rPr>
          <w:rFonts w:ascii="Browallia New" w:hAnsi="Browallia New" w:cs="Angsana New" w:hint="cs"/>
          <w:b/>
          <w:bCs/>
          <w:sz w:val="32"/>
          <w:szCs w:val="32"/>
          <w:cs/>
        </w:rPr>
        <w:t>คำอธิบายสาระการเรียนรู้</w:t>
      </w:r>
    </w:p>
    <w:p w:rsidR="003D6C0F" w:rsidRDefault="003D6C0F" w:rsidP="003D6C0F">
      <w:pPr>
        <w:rPr>
          <w:b/>
        </w:rPr>
      </w:pP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ศึกษาความรู้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  </w:t>
      </w:r>
      <w:r w:rsidR="007D4921" w:rsidRPr="00BC52F7">
        <w:rPr>
          <w:rFonts w:ascii="Cordia New" w:hAnsi="Cordia New" w:cs="Cordia New" w:hint="cs"/>
          <w:sz w:val="32"/>
          <w:szCs w:val="32"/>
          <w:cs/>
        </w:rPr>
        <w:t>ไวยากรณ์ระดับที่ซับซ้อนขึ้นในเรื่องการใช้คำศัพท์ วลี สำนวน การซ้อนคำและรูปแบบประโยค</w:t>
      </w:r>
      <w:proofErr w:type="spellStart"/>
      <w:r w:rsidR="007D4921" w:rsidRPr="00BC52F7">
        <w:rPr>
          <w:rFonts w:ascii="Cordia New" w:hAnsi="Cordia New" w:cs="Cordia New" w:hint="cs"/>
          <w:sz w:val="32"/>
          <w:szCs w:val="32"/>
          <w:cs/>
        </w:rPr>
        <w:t>ต่างๆ</w:t>
      </w:r>
      <w:proofErr w:type="spellEnd"/>
      <w:r w:rsidR="007D4921" w:rsidRPr="00BC52F7">
        <w:rPr>
          <w:rFonts w:ascii="Cordia New" w:hAnsi="Cordia New" w:cs="Cordia New" w:hint="cs"/>
          <w:sz w:val="32"/>
          <w:szCs w:val="32"/>
          <w:cs/>
        </w:rPr>
        <w:t xml:space="preserve">  ที่ซับซ้อนขึ้น รวมทั้งฝึกการสนทนาที่ยาวขึ้นและซับซ้อนขึ้น เพื่อให้สามารถใช้</w:t>
      </w:r>
      <w:r w:rsidR="007D4921" w:rsidRPr="00BC52F7">
        <w:rPr>
          <w:rFonts w:ascii="Cordia New" w:hAnsi="Cordia New" w:cs="Cordia New"/>
          <w:sz w:val="32"/>
          <w:szCs w:val="32"/>
          <w:cs/>
        </w:rPr>
        <w:t xml:space="preserve">ภาษาจีนกลางสื่อสารเรื่องราวในชีวิตประจำวันได้หลากหลายมากขึ้น และสนทนาเป็นภาษาจีนกลางราบรื่นขึ้น  </w:t>
      </w:r>
      <w:r w:rsidR="007D4921" w:rsidRPr="00BC52F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โดยใช้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ทักษะกระบวนการความเข้าใจ </w:t>
      </w:r>
      <w:r w:rsidRPr="00545F99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ทักษะการเรียนรู้ในศตวรรษที่ 21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ได้แก่นักเรียนอ่านออก เขียนได้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ทักษะด้านการคิดอย่างมี วิจารณญาณ และทักษะในการแก้ปัญหา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ทักษะด้านการสร้างสรรค์ และนวัตกรรม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ทักษะด้านความเข้าใจค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วามต่างวัฒนธรรม ต่างกระบวนทัศน์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ทักษะด้านความร่วมมือ การทำงานเป็นท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ีม และภาวะผู้นำ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ทักษะด้านการสื่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อสาร สารสนเทศ และรู้เท่าทันสื่อ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ทักษะด้านคอมพิวเตอร์ แล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ะเทคโนโลยีสารสนเทศและการสื่อสาร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ทักษะอาชี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พ และทักษะการเรียนรู้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มีคุณธรรม มีเมตตา กรุณา มีระเบียบวินัย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 ภาวะผู้นำ</w:t>
      </w:r>
      <w:r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ใช้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กระบวนการ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="007D4921" w:rsidRPr="00BC52F7">
        <w:rPr>
          <w:rFonts w:ascii="Cordia New" w:hAnsi="Cordia New" w:cs="Cordia New"/>
          <w:sz w:val="32"/>
          <w:szCs w:val="32"/>
          <w:cs/>
        </w:rPr>
        <w:t xml:space="preserve">ให้มีความรู้ความเข้าใจ  </w:t>
      </w:r>
      <w:r w:rsidR="007D4921" w:rsidRPr="00BC52F7">
        <w:rPr>
          <w:rFonts w:ascii="Cordia New" w:hAnsi="Cordia New" w:cs="Cordia New"/>
          <w:spacing w:val="-3"/>
          <w:sz w:val="32"/>
          <w:szCs w:val="32"/>
          <w:cs/>
        </w:rPr>
        <w:t xml:space="preserve">ความสามารถในการสื่อสาร ความสามารถในการคิด    </w:t>
      </w:r>
      <w:r w:rsidR="00937D22"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</w:t>
      </w:r>
      <w:r w:rsidR="00937D22">
        <w:rPr>
          <w:rFonts w:ascii="Cordia New" w:hAnsi="Cordia New" w:cs="Cordia New"/>
          <w:sz w:val="30"/>
          <w:szCs w:val="30"/>
          <w:cs/>
        </w:rPr>
        <w:t xml:space="preserve"> </w:t>
      </w:r>
      <w:r w:rsidR="00937D22"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และส่งเสริมให้นักเรียนดำรงชีวิตภายใต้</w:t>
      </w:r>
      <w:r w:rsidR="00937D22" w:rsidRPr="008561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ปรัชญาเศรษฐกิจพอเพียง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="007D4921" w:rsidRPr="00BC52F7">
        <w:rPr>
          <w:rFonts w:ascii="Cordia New" w:hAnsi="Cordia New" w:cs="Cordia New"/>
          <w:sz w:val="32"/>
          <w:szCs w:val="32"/>
          <w:cs/>
        </w:rPr>
        <w:t>มีความซื่อสัตย์สุจริต ใฝ่เรียนรู้ มุ่งมั่นในการทำงาน มีวินัย และมีจิตสาธารณะ</w:t>
      </w:r>
    </w:p>
    <w:p w:rsidR="00BA767B" w:rsidRDefault="00BA767B" w:rsidP="003D6C0F">
      <w:pPr>
        <w:rPr>
          <w:b/>
        </w:rPr>
      </w:pPr>
    </w:p>
    <w:p w:rsidR="00BA767B" w:rsidRDefault="00BA767B" w:rsidP="003D6C0F">
      <w:pPr>
        <w:rPr>
          <w:b/>
        </w:rPr>
      </w:pPr>
    </w:p>
    <w:p w:rsidR="00BA767B" w:rsidRDefault="00BA767B" w:rsidP="003D6C0F">
      <w:pPr>
        <w:rPr>
          <w:b/>
        </w:rPr>
      </w:pPr>
    </w:p>
    <w:p w:rsidR="00BA767B" w:rsidRDefault="00BA767B" w:rsidP="003D6C0F">
      <w:pPr>
        <w:rPr>
          <w:b/>
        </w:rPr>
      </w:pPr>
    </w:p>
    <w:p w:rsidR="007D4921" w:rsidRPr="00FC73E6" w:rsidRDefault="007D4921" w:rsidP="007D4921">
      <w:pPr>
        <w:rPr>
          <w:rFonts w:cstheme="minorBidi" w:hint="cs"/>
          <w:b/>
        </w:rPr>
      </w:pPr>
    </w:p>
    <w:p w:rsidR="00266213" w:rsidRPr="007D4921" w:rsidRDefault="00266213" w:rsidP="00FC73E6">
      <w:bookmarkStart w:id="1" w:name="_GoBack"/>
      <w:bookmarkEnd w:id="1"/>
    </w:p>
    <w:sectPr w:rsidR="00266213" w:rsidRPr="007D49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DC2CC7"/>
    <w:multiLevelType w:val="hybridMultilevel"/>
    <w:tmpl w:val="04D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80"/>
    <w:multiLevelType w:val="hybridMultilevel"/>
    <w:tmpl w:val="37C4E524"/>
    <w:lvl w:ilvl="0" w:tplc="47C4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7A2BD3"/>
    <w:multiLevelType w:val="hybridMultilevel"/>
    <w:tmpl w:val="04D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3"/>
    <w:rsid w:val="00032EF2"/>
    <w:rsid w:val="00266213"/>
    <w:rsid w:val="003D6C0F"/>
    <w:rsid w:val="00575E59"/>
    <w:rsid w:val="007D4921"/>
    <w:rsid w:val="00937D22"/>
    <w:rsid w:val="00B72924"/>
    <w:rsid w:val="00BA767B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10A"/>
  <w15:docId w15:val="{DF45075B-EEC8-44C3-A7AE-0DCFB06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Guestac</cp:lastModifiedBy>
  <cp:revision>13</cp:revision>
  <dcterms:created xsi:type="dcterms:W3CDTF">2019-12-03T05:43:00Z</dcterms:created>
  <dcterms:modified xsi:type="dcterms:W3CDTF">2020-02-14T10:27:00Z</dcterms:modified>
</cp:coreProperties>
</file>