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346C" w14:textId="77777777" w:rsidR="00702F78" w:rsidRPr="00BB59D3" w:rsidRDefault="005252AA" w:rsidP="004648E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  <w:r w:rsidRPr="00BB59D3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14:paraId="62580041" w14:textId="05A339AE" w:rsidR="00702F78" w:rsidRPr="004648EF" w:rsidRDefault="005252AA" w:rsidP="004648EF">
      <w:pPr>
        <w:spacing w:after="0" w:line="240" w:lineRule="auto"/>
        <w:rPr>
          <w:rFonts w:asciiTheme="minorBidi" w:hAnsiTheme="minorBidi" w:cstheme="minorBidi"/>
          <w:b/>
          <w:bCs/>
        </w:rPr>
      </w:pP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คณิตศาสตร์ </w:t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</w:t>
      </w:r>
      <w:r w:rsidR="004648E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648E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648E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648E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9C0B82" w:rsidRPr="004648EF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650EA277" w14:textId="148867A9" w:rsidR="00702F78" w:rsidRPr="004648EF" w:rsidRDefault="005252AA" w:rsidP="004648EF">
      <w:pPr>
        <w:spacing w:after="0" w:line="240" w:lineRule="auto"/>
        <w:rPr>
          <w:rFonts w:asciiTheme="minorBidi" w:hAnsiTheme="minorBidi" w:cstheme="minorBidi"/>
          <w:b/>
          <w:bCs/>
        </w:rPr>
      </w:pP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5D2C39" w:rsidRPr="004648EF">
        <w:rPr>
          <w:rFonts w:asciiTheme="minorBidi" w:hAnsiTheme="minorBidi" w:cstheme="minorBidi"/>
          <w:b/>
          <w:bCs/>
          <w:sz w:val="34"/>
          <w:szCs w:val="32"/>
          <w:cs/>
        </w:rPr>
        <w:t>ค</w:t>
      </w:r>
      <w:r w:rsidR="001749D5" w:rsidRPr="004648EF">
        <w:rPr>
          <w:rFonts w:asciiTheme="minorBidi" w:hAnsiTheme="minorBidi" w:cstheme="minorBidi"/>
          <w:b/>
          <w:bCs/>
          <w:sz w:val="32"/>
          <w:szCs w:val="32"/>
        </w:rPr>
        <w:t>20224</w:t>
      </w:r>
      <w:r w:rsidR="005D2C39" w:rsidRPr="004648EF">
        <w:rPr>
          <w:rFonts w:asciiTheme="minorBidi" w:hAnsiTheme="minorBidi" w:cstheme="minorBidi"/>
          <w:b/>
          <w:bCs/>
          <w:sz w:val="34"/>
          <w:szCs w:val="32"/>
          <w:cs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D2C3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5D2C3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>คณิตศาสตร์</w:t>
      </w:r>
      <w:r w:rsidR="008606B4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เพิ่มเติม </w:t>
      </w:r>
      <w:r w:rsidR="006B65B0" w:rsidRPr="004648EF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14:paraId="7D7B9BCC" w14:textId="0BD515A0" w:rsidR="00702F78" w:rsidRPr="004648EF" w:rsidRDefault="005252AA" w:rsidP="004648EF">
      <w:pPr>
        <w:pBdr>
          <w:bottom w:val="single" w:sz="4" w:space="1" w:color="000000"/>
        </w:pBdr>
        <w:spacing w:after="0" w:line="240" w:lineRule="auto"/>
        <w:rPr>
          <w:rFonts w:asciiTheme="minorBidi" w:hAnsiTheme="minorBidi" w:cstheme="minorBidi"/>
          <w:b/>
          <w:bCs/>
        </w:rPr>
      </w:pP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>จำนวน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8606B4" w:rsidRPr="004648EF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8606B4" w:rsidRPr="004648EF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="008606B4" w:rsidRPr="004648EF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</w:t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</w:t>
      </w:r>
      <w:r w:rsidR="001749D5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เวลา </w:t>
      </w:r>
      <w:r w:rsidR="008606B4" w:rsidRPr="004648EF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5D2C39" w:rsidRPr="004648EF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2D7299" w:rsidRPr="004648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4648EF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14:paraId="0A14E8E2" w14:textId="77777777" w:rsidR="00702F78" w:rsidRDefault="00702F78" w:rsidP="004648EF">
      <w:pPr>
        <w:spacing w:after="0" w:line="240" w:lineRule="auto"/>
        <w:rPr>
          <w:rFonts w:cstheme="minorBidi"/>
          <w:b/>
        </w:rPr>
      </w:pPr>
    </w:p>
    <w:p w14:paraId="1365C03E" w14:textId="77777777" w:rsidR="00DF6177" w:rsidRPr="00DF6177" w:rsidRDefault="00DF6177" w:rsidP="004648EF">
      <w:pPr>
        <w:spacing w:after="0" w:line="240" w:lineRule="auto"/>
        <w:rPr>
          <w:rFonts w:ascii="Angsana New" w:eastAsia="Cordia New" w:hAnsi="Angsana New" w:cs="Cordia New"/>
          <w:color w:val="000000"/>
          <w:sz w:val="30"/>
          <w:szCs w:val="32"/>
        </w:rPr>
      </w:pPr>
      <w:r w:rsidRPr="00DF6177">
        <w:rPr>
          <w:rFonts w:ascii="Angsana New" w:eastAsia="Cordia New" w:hAnsi="Angsana New" w:cs="Cordia New" w:hint="cs"/>
          <w:b/>
          <w:bCs/>
          <w:color w:val="000000"/>
          <w:sz w:val="30"/>
          <w:szCs w:val="32"/>
          <w:cs/>
        </w:rPr>
        <w:t>ผลการเรียนรู้</w:t>
      </w:r>
      <w:r w:rsidRPr="00DF6177">
        <w:rPr>
          <w:rFonts w:ascii="Angsana New" w:eastAsia="Cordia New" w:hAnsi="Angsana New" w:cs="Cordia New"/>
          <w:color w:val="000000"/>
          <w:sz w:val="30"/>
          <w:szCs w:val="32"/>
          <w:cs/>
        </w:rPr>
        <w:t xml:space="preserve"> </w:t>
      </w:r>
    </w:p>
    <w:p w14:paraId="418CCA4A" w14:textId="77777777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แก้สมการกำลังสองตัวแปรเดียวโดยใช้การแยกตัวประกอบ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ได้</w:t>
      </w:r>
    </w:p>
    <w:p w14:paraId="51394276" w14:textId="3AB0F934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แก้สมการกำลังสอง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ตัวแปรเดียวโดยใช้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สูตร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ได้</w:t>
      </w:r>
    </w:p>
    <w:p w14:paraId="1CB790F2" w14:textId="77777777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แก้โจทย์ปัญหาเกี่ยวกับสมการกำลังสองตัวแปรเดียว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ได้</w:t>
      </w:r>
    </w:p>
    <w:p w14:paraId="494052DB" w14:textId="77777777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ตระหนักถึงความสมเหตุ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สมผลของคำตอบที่ได้</w:t>
      </w:r>
    </w:p>
    <w:p w14:paraId="43B76537" w14:textId="77777777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ถอดรากที่สองของจำนวนจริง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ได้</w:t>
      </w:r>
    </w:p>
    <w:p w14:paraId="6DB2B7A9" w14:textId="77777777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หาผลบวกและผลต่างรากที่สองของจำนวนจริงได้</w:t>
      </w:r>
    </w:p>
    <w:p w14:paraId="7C3CAF93" w14:textId="3000F904" w:rsidR="00DF6177" w:rsidRPr="00DF6177" w:rsidRDefault="00DF6177" w:rsidP="004648EF">
      <w:pPr>
        <w:numPr>
          <w:ilvl w:val="0"/>
          <w:numId w:val="4"/>
        </w:numPr>
        <w:spacing w:after="0" w:line="240" w:lineRule="auto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ทำส่วนให้ไม่ติดค่ารากที่สอง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(</w:t>
      </w: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คอนจูเกต</w:t>
      </w:r>
      <w:r w:rsidRPr="00DF6177">
        <w:rPr>
          <w:rFonts w:ascii="Cordia New" w:eastAsia="Cordia New" w:hAnsi="Cordia New" w:cs="Cordia New"/>
          <w:color w:val="000000"/>
          <w:sz w:val="32"/>
          <w:szCs w:val="32"/>
          <w:cs/>
        </w:rPr>
        <w:t>)</w:t>
      </w:r>
      <w:r w:rsidRPr="00DF617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ได้</w:t>
      </w:r>
    </w:p>
    <w:p w14:paraId="531BC463" w14:textId="77777777" w:rsidR="00FF3C39" w:rsidRDefault="00FF3C39" w:rsidP="004648EF">
      <w:pPr>
        <w:spacing w:after="0" w:line="240" w:lineRule="auto"/>
        <w:rPr>
          <w:rFonts w:cs="Angsana New"/>
          <w:b/>
          <w:bCs/>
          <w:sz w:val="32"/>
          <w:szCs w:val="32"/>
        </w:rPr>
      </w:pPr>
    </w:p>
    <w:p w14:paraId="204264A1" w14:textId="6F596244" w:rsidR="00702F78" w:rsidRPr="00FF3C39" w:rsidRDefault="005252AA" w:rsidP="004648EF">
      <w:pPr>
        <w:spacing w:after="0" w:line="240" w:lineRule="auto"/>
        <w:rPr>
          <w:rFonts w:asciiTheme="minorBidi" w:hAnsiTheme="minorBidi" w:cstheme="minorBidi"/>
          <w:b/>
        </w:rPr>
      </w:pPr>
      <w:r w:rsidRPr="00FF3C39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14:paraId="18C9E017" w14:textId="77777777" w:rsidR="004648EF" w:rsidRDefault="00FF3C39" w:rsidP="004648EF">
      <w:pPr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F3C39">
        <w:rPr>
          <w:rFonts w:asciiTheme="minorBidi" w:hAnsiTheme="minorBidi" w:cstheme="minorBidi"/>
          <w:b/>
          <w:bCs/>
          <w:sz w:val="32"/>
          <w:szCs w:val="32"/>
        </w:rPr>
        <w:tab/>
      </w:r>
      <w:r w:rsidR="005D2C39" w:rsidRPr="00FF3C39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="005D2C39" w:rsidRPr="00FF3C39">
        <w:rPr>
          <w:rFonts w:asciiTheme="minorBidi" w:hAnsiTheme="minorBidi" w:cstheme="minorBidi"/>
          <w:sz w:val="32"/>
          <w:szCs w:val="32"/>
          <w:cs/>
        </w:rPr>
        <w:t xml:space="preserve">ความรู้เพิ่มเติมทางคณิตศาสตร์ เรื่อง </w:t>
      </w:r>
      <w:r w:rsidR="006B65B0" w:rsidRPr="00FF3C39">
        <w:rPr>
          <w:rFonts w:asciiTheme="minorBidi" w:hAnsiTheme="minorBidi" w:cstheme="minorBidi"/>
          <w:sz w:val="32"/>
          <w:szCs w:val="32"/>
          <w:cs/>
        </w:rPr>
        <w:t xml:space="preserve">สมการกำลังสองตัวแปรเดียว </w:t>
      </w:r>
      <w:r w:rsidR="008606B4" w:rsidRPr="00FF3C39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="006B65B0" w:rsidRPr="00FF3C39">
        <w:rPr>
          <w:rFonts w:asciiTheme="minorBidi" w:hAnsiTheme="minorBidi" w:cstheme="minorBidi"/>
          <w:sz w:val="32"/>
          <w:szCs w:val="32"/>
          <w:cs/>
        </w:rPr>
        <w:t>รากที่สองของจำนวนจริง</w:t>
      </w:r>
      <w:r w:rsidR="008606B4" w:rsidRPr="00FF3C39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6FFB34D7" w14:textId="6CD0E0F6" w:rsidR="004648EF" w:rsidRDefault="005D2C39" w:rsidP="004648EF">
      <w:pPr>
        <w:spacing w:after="0"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FF3C39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FF3C39">
        <w:rPr>
          <w:rFonts w:asciiTheme="minorBidi" w:hAnsiTheme="minorBidi" w:cstheme="minorBidi"/>
          <w:sz w:val="32"/>
          <w:szCs w:val="32"/>
          <w:cs/>
        </w:rPr>
        <w:t xml:space="preserve">ทักษะกระบวนการทางคณิตศาสตร์ ได้แก่ การแก้ปัญหา การให้เหตุผล การสื่อสารสื่อความหมายทางคณิตศาสตร์และการนำเสนอ การเชื่อมโยงความรู้ทางคณิตศาสตร์ และมีความคิดริเริ่มสร้างสรรค์   </w:t>
      </w:r>
    </w:p>
    <w:p w14:paraId="4D87AB5D" w14:textId="21B37DCF" w:rsidR="004648EF" w:rsidRDefault="005D2C39" w:rsidP="004648EF">
      <w:pPr>
        <w:spacing w:after="0"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FF3C39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FF3C39">
        <w:rPr>
          <w:rFonts w:asciiTheme="minorBidi" w:hAnsiTheme="minorBidi" w:cstheme="minorBidi"/>
          <w:sz w:val="32"/>
          <w:szCs w:val="32"/>
          <w:cs/>
        </w:rPr>
        <w:t>มีคุณลักษณะอันพึงประสงค์ในด้าน รักชาติ ศาสน์ กษัตริย์ ซื่อสัตย์สุจริต มีวินัย ใฝ่เรียนรู้  อยู่อย่างพอเพียง มุ่งมั่นในการทำงาน รักความเป็นไทย และมีจิตสาธารณะ</w:t>
      </w:r>
      <w:r w:rsidRPr="00FF3C39">
        <w:rPr>
          <w:rFonts w:asciiTheme="minorBidi" w:hAnsiTheme="minorBidi" w:cs="Cordia New"/>
          <w:cs/>
        </w:rPr>
        <w:t xml:space="preserve"> </w:t>
      </w:r>
      <w:r w:rsidR="008606B4" w:rsidRPr="00FF3C39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E1B2C29" w14:textId="397EB8E3" w:rsidR="008606B4" w:rsidRPr="00FF3C39" w:rsidRDefault="008606B4" w:rsidP="004648EF">
      <w:pPr>
        <w:spacing w:after="0" w:line="240" w:lineRule="auto"/>
        <w:ind w:firstLine="720"/>
        <w:jc w:val="both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FF3C3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เพิ่มทักษะการเรียนรู้ในศตวรรษที่ </w:t>
      </w:r>
      <w:r w:rsidRPr="00FF3C39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Pr="00FF3C39">
        <w:rPr>
          <w:rFonts w:asciiTheme="minorBidi" w:eastAsia="Cordia New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FF3C39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ด้าน </w:t>
      </w:r>
      <w:r w:rsidRPr="00FF3C39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Arithmetic </w:t>
      </w:r>
      <w:r w:rsidRPr="00FF3C39">
        <w:rPr>
          <w:rFonts w:asciiTheme="minorBidi" w:eastAsia="Cordia New" w:hAnsiTheme="minorBidi" w:cs="Cordia New"/>
          <w:color w:val="000000"/>
          <w:sz w:val="32"/>
          <w:szCs w:val="32"/>
          <w:cs/>
        </w:rPr>
        <w:t xml:space="preserve">– </w:t>
      </w:r>
      <w:r w:rsidRPr="00FF3C39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การคิดเลขเป็น และ </w:t>
      </w:r>
      <w:r w:rsidRPr="00FF3C39">
        <w:rPr>
          <w:rFonts w:asciiTheme="minorBidi" w:eastAsia="Cordia New" w:hAnsiTheme="minorBidi" w:cstheme="minorBidi"/>
          <w:color w:val="000000"/>
          <w:sz w:val="32"/>
          <w:szCs w:val="32"/>
        </w:rPr>
        <w:t>Critical Thinking and Solving Problem</w:t>
      </w:r>
    </w:p>
    <w:p w14:paraId="6379F929" w14:textId="77777777" w:rsidR="00702F78" w:rsidRPr="008606B4" w:rsidRDefault="00702F78" w:rsidP="007F449E">
      <w:pPr>
        <w:ind w:firstLine="720"/>
        <w:rPr>
          <w:rFonts w:cstheme="minorBidi"/>
          <w:cs/>
        </w:rPr>
      </w:pPr>
    </w:p>
    <w:sectPr w:rsidR="00702F78" w:rsidRPr="008606B4" w:rsidSect="004648EF">
      <w:headerReference w:type="default" r:id="rId7"/>
      <w:footerReference w:type="default" r:id="rId8"/>
      <w:pgSz w:w="11906" w:h="16838"/>
      <w:pgMar w:top="709" w:right="1106" w:bottom="1440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066D3" w14:textId="77777777" w:rsidR="007A5B13" w:rsidRDefault="007A5B13">
      <w:pPr>
        <w:spacing w:after="0" w:line="240" w:lineRule="auto"/>
      </w:pPr>
      <w:r>
        <w:separator/>
      </w:r>
    </w:p>
  </w:endnote>
  <w:endnote w:type="continuationSeparator" w:id="0">
    <w:p w14:paraId="11E54AE5" w14:textId="77777777" w:rsidR="007A5B13" w:rsidRDefault="007A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4"/>
        <w:szCs w:val="24"/>
      </w:rPr>
      <w:id w:val="1729411432"/>
      <w:docPartObj>
        <w:docPartGallery w:val="Page Numbers (Bottom of Page)"/>
        <w:docPartUnique/>
      </w:docPartObj>
    </w:sdtPr>
    <w:sdtEndPr/>
    <w:sdtContent>
      <w:p w14:paraId="492BB678" w14:textId="7E0C3090" w:rsidR="009E1A3F" w:rsidRPr="00341C7E" w:rsidRDefault="008606B4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41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41C7E">
          <w:rPr>
            <w:rFonts w:asciiTheme="majorBidi" w:hAnsiTheme="majorBidi" w:cstheme="majorBidi"/>
            <w:sz w:val="24"/>
            <w:szCs w:val="24"/>
          </w:rPr>
          <w:instrText xml:space="preserve"> PAGE   \</w:instrText>
        </w:r>
        <w:r w:rsidRPr="00341C7E">
          <w:rPr>
            <w:rFonts w:asciiTheme="majorBidi" w:hAnsiTheme="majorBidi" w:cs="Angsana New"/>
            <w:sz w:val="24"/>
            <w:szCs w:val="24"/>
            <w:cs/>
          </w:rPr>
          <w:instrText xml:space="preserve">* </w:instrText>
        </w:r>
        <w:r w:rsidRPr="00341C7E">
          <w:rPr>
            <w:rFonts w:asciiTheme="majorBidi" w:hAnsiTheme="majorBidi" w:cstheme="majorBidi"/>
            <w:sz w:val="24"/>
            <w:szCs w:val="24"/>
          </w:rPr>
          <w:instrText xml:space="preserve">MERGEFORMAT </w:instrTex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648E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2D03F442" w14:textId="77777777" w:rsidR="009E1A3F" w:rsidRDefault="007A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AE8A" w14:textId="77777777" w:rsidR="007A5B13" w:rsidRDefault="007A5B13">
      <w:pPr>
        <w:spacing w:after="0" w:line="240" w:lineRule="auto"/>
      </w:pPr>
      <w:r>
        <w:separator/>
      </w:r>
    </w:p>
  </w:footnote>
  <w:footnote w:type="continuationSeparator" w:id="0">
    <w:p w14:paraId="1C896CD0" w14:textId="77777777" w:rsidR="007A5B13" w:rsidRDefault="007A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7C6F" w14:textId="77777777" w:rsidR="009E1A3F" w:rsidRDefault="007A5B13" w:rsidP="00C56489">
    <w:pPr>
      <w:pStyle w:val="Header"/>
      <w:jc w:val="right"/>
    </w:pPr>
  </w:p>
  <w:p w14:paraId="6D5E9293" w14:textId="77777777" w:rsidR="009E1A3F" w:rsidRDefault="007A5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96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53B4"/>
    <w:multiLevelType w:val="hybridMultilevel"/>
    <w:tmpl w:val="CF5E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8"/>
    <w:rsid w:val="00016324"/>
    <w:rsid w:val="001749D5"/>
    <w:rsid w:val="002D7299"/>
    <w:rsid w:val="00365879"/>
    <w:rsid w:val="003B51E3"/>
    <w:rsid w:val="004648EF"/>
    <w:rsid w:val="004E79ED"/>
    <w:rsid w:val="005252AA"/>
    <w:rsid w:val="005D2C39"/>
    <w:rsid w:val="006B65B0"/>
    <w:rsid w:val="00702F78"/>
    <w:rsid w:val="00767D29"/>
    <w:rsid w:val="007A5B13"/>
    <w:rsid w:val="007F449E"/>
    <w:rsid w:val="008606B4"/>
    <w:rsid w:val="009C0B82"/>
    <w:rsid w:val="00BB59D3"/>
    <w:rsid w:val="00DF6177"/>
    <w:rsid w:val="00EA44AB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F661"/>
  <w15:docId w15:val="{B34DEDCB-924B-49DA-947D-12DED8D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6B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HeaderChar">
    <w:name w:val="Header Char"/>
    <w:basedOn w:val="DefaultParagraphFont"/>
    <w:link w:val="Header"/>
    <w:rsid w:val="008606B4"/>
    <w:rPr>
      <w:rFonts w:asciiTheme="minorHAnsi" w:eastAsiaTheme="minorEastAsia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606B4"/>
    <w:rPr>
      <w:rFonts w:asciiTheme="minorHAnsi" w:eastAsiaTheme="minorEastAsia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CHORLADA PATTAYARAK</cp:lastModifiedBy>
  <cp:revision>8</cp:revision>
  <dcterms:created xsi:type="dcterms:W3CDTF">2022-04-07T08:12:00Z</dcterms:created>
  <dcterms:modified xsi:type="dcterms:W3CDTF">2022-05-25T07:55:00Z</dcterms:modified>
</cp:coreProperties>
</file>