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78" w:rsidRPr="00CB2734" w:rsidRDefault="005252AA" w:rsidP="00CB273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>คำอธิบายรายวิชา</w:t>
      </w:r>
    </w:p>
    <w:p w:rsidR="00702F78" w:rsidRPr="00CB2734" w:rsidRDefault="005252AA" w:rsidP="00CB2734">
      <w:pPr>
        <w:spacing w:after="0" w:line="240" w:lineRule="auto"/>
        <w:rPr>
          <w:rFonts w:asciiTheme="minorBidi" w:hAnsiTheme="minorBidi" w:cstheme="minorBidi"/>
          <w:b/>
          <w:bCs/>
          <w:sz w:val="30"/>
          <w:szCs w:val="30"/>
        </w:rPr>
      </w:pP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</w:t>
      </w:r>
      <w:r w:rsidR="002D7299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คณิตศาสตร์ </w:t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            </w:t>
      </w:r>
      <w:r w:rsidR="00320BC3" w:rsidRPr="00CB2734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320BC3" w:rsidRPr="00CB2734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                   </w:t>
      </w:r>
      <w:r w:rsidR="00CB2734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 </w:t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="009C0B82" w:rsidRPr="00CB2734">
        <w:rPr>
          <w:rFonts w:asciiTheme="minorBidi" w:hAnsiTheme="minorBidi" w:cstheme="minorBidi"/>
          <w:b/>
          <w:bCs/>
          <w:sz w:val="30"/>
          <w:szCs w:val="30"/>
        </w:rPr>
        <w:t>2</w:t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</w:t>
      </w:r>
      <w:r w:rsidR="00CB2734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="005D2C39" w:rsidRPr="00CB2734">
        <w:rPr>
          <w:rFonts w:asciiTheme="minorBidi" w:hAnsiTheme="minorBidi" w:cstheme="minorBidi"/>
          <w:b/>
          <w:bCs/>
          <w:sz w:val="30"/>
          <w:szCs w:val="30"/>
          <w:cs/>
        </w:rPr>
        <w:t>ค</w:t>
      </w:r>
      <w:r w:rsidR="00320BC3" w:rsidRPr="00CB2734">
        <w:rPr>
          <w:rFonts w:asciiTheme="minorBidi" w:hAnsiTheme="minorBidi" w:cstheme="minorBidi"/>
          <w:b/>
          <w:bCs/>
          <w:sz w:val="30"/>
          <w:szCs w:val="30"/>
        </w:rPr>
        <w:t>20223</w:t>
      </w:r>
      <w:r w:rsidR="005D2C39" w:rsidRPr="00CB2734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="005D2C39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  </w:t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</w:t>
      </w:r>
      <w:r w:rsidR="00320BC3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CB2734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 </w:t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รายวิชา </w:t>
      </w:r>
      <w:r w:rsidR="002D7299" w:rsidRPr="00CB2734">
        <w:rPr>
          <w:rFonts w:asciiTheme="minorBidi" w:hAnsiTheme="minorBidi" w:cstheme="minorBidi"/>
          <w:b/>
          <w:bCs/>
          <w:sz w:val="30"/>
          <w:szCs w:val="30"/>
          <w:cs/>
        </w:rPr>
        <w:t>คณิตศาสตร์</w:t>
      </w:r>
      <w:r w:rsidR="008606B4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เพิ่มเติม </w:t>
      </w:r>
      <w:r w:rsidR="009C0B82" w:rsidRPr="00CB2734">
        <w:rPr>
          <w:rFonts w:asciiTheme="minorBidi" w:hAnsiTheme="minorBidi" w:cstheme="minorBidi"/>
          <w:b/>
          <w:bCs/>
          <w:sz w:val="30"/>
          <w:szCs w:val="30"/>
        </w:rPr>
        <w:t>3</w:t>
      </w:r>
    </w:p>
    <w:p w:rsidR="00702F78" w:rsidRPr="00CB2734" w:rsidRDefault="005252AA" w:rsidP="00CB2734">
      <w:pPr>
        <w:pBdr>
          <w:bottom w:val="single" w:sz="4" w:space="1" w:color="000000"/>
        </w:pBdr>
        <w:spacing w:after="0" w:line="240" w:lineRule="auto"/>
        <w:rPr>
          <w:rFonts w:asciiTheme="minorBidi" w:hAnsiTheme="minorBidi" w:cstheme="minorBidi"/>
          <w:b/>
          <w:bCs/>
          <w:sz w:val="30"/>
          <w:szCs w:val="30"/>
        </w:rPr>
      </w:pP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>จำนวน</w:t>
      </w:r>
      <w:r w:rsidR="002D7299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8606B4" w:rsidRPr="00CB2734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8606B4" w:rsidRPr="00CB2734">
        <w:rPr>
          <w:rFonts w:asciiTheme="minorBidi" w:hAnsiTheme="minorBidi" w:cstheme="minorBidi"/>
          <w:b/>
          <w:bCs/>
          <w:sz w:val="30"/>
          <w:szCs w:val="30"/>
          <w:cs/>
        </w:rPr>
        <w:t>.</w:t>
      </w:r>
      <w:r w:rsidR="008606B4" w:rsidRPr="00CB2734">
        <w:rPr>
          <w:rFonts w:asciiTheme="minorBidi" w:hAnsiTheme="minorBidi" w:cstheme="minorBidi"/>
          <w:b/>
          <w:bCs/>
          <w:sz w:val="30"/>
          <w:szCs w:val="30"/>
        </w:rPr>
        <w:t>5</w:t>
      </w:r>
      <w:r w:rsidR="002D7299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</w:t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>หน่วยกิต</w:t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</w:rPr>
        <w:tab/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</w:t>
      </w:r>
      <w:r w:rsidR="002D7299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               </w:t>
      </w:r>
      <w:r w:rsidR="00320BC3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</w:t>
      </w:r>
      <w:r w:rsidR="00CB2734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</w:t>
      </w:r>
      <w:r w:rsidR="00320BC3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</w:t>
      </w:r>
      <w:r w:rsidR="008606B4" w:rsidRPr="00CB2734">
        <w:rPr>
          <w:rFonts w:asciiTheme="minorBidi" w:hAnsiTheme="minorBidi" w:cstheme="minorBidi"/>
          <w:b/>
          <w:bCs/>
          <w:sz w:val="30"/>
          <w:szCs w:val="30"/>
        </w:rPr>
        <w:t>2</w:t>
      </w:r>
      <w:r w:rsidR="005D2C39" w:rsidRPr="00CB2734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2D7299" w:rsidRPr="00CB2734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Pr="00CB2734">
        <w:rPr>
          <w:rFonts w:asciiTheme="minorBidi" w:hAnsiTheme="minorBidi" w:cstheme="minorBidi"/>
          <w:b/>
          <w:bCs/>
          <w:sz w:val="30"/>
          <w:szCs w:val="30"/>
          <w:cs/>
        </w:rPr>
        <w:t>ชั่วโมง</w:t>
      </w:r>
    </w:p>
    <w:p w:rsidR="00702F78" w:rsidRPr="00CB2734" w:rsidRDefault="00702F78" w:rsidP="00CB2734">
      <w:pPr>
        <w:spacing w:after="0" w:line="240" w:lineRule="auto"/>
        <w:rPr>
          <w:rFonts w:cstheme="minorBidi"/>
          <w:b/>
          <w:sz w:val="30"/>
          <w:szCs w:val="30"/>
        </w:rPr>
      </w:pPr>
    </w:p>
    <w:p w:rsidR="008E057C" w:rsidRPr="00CB2734" w:rsidRDefault="008E057C" w:rsidP="00CB2734">
      <w:pPr>
        <w:spacing w:after="0" w:line="240" w:lineRule="auto"/>
        <w:rPr>
          <w:rFonts w:ascii="Angsana New" w:eastAsia="Cordia New" w:hAnsi="Angsana New" w:cs="Cordia New"/>
          <w:color w:val="000000"/>
          <w:sz w:val="30"/>
          <w:szCs w:val="30"/>
        </w:rPr>
      </w:pPr>
      <w:r w:rsidRPr="00CB2734">
        <w:rPr>
          <w:rFonts w:ascii="Angsana New" w:eastAsia="Cordia New" w:hAnsi="Angsana New" w:cs="Cordia New" w:hint="cs"/>
          <w:b/>
          <w:bCs/>
          <w:color w:val="000000"/>
          <w:sz w:val="30"/>
          <w:szCs w:val="30"/>
          <w:cs/>
        </w:rPr>
        <w:t>ผลการเรียนรู้</w:t>
      </w:r>
      <w:r w:rsidRPr="00CB2734">
        <w:rPr>
          <w:rFonts w:ascii="Angsana New" w:eastAsia="Cordia New" w:hAnsi="Angsana New" w:cs="Cordia New"/>
          <w:color w:val="000000"/>
          <w:sz w:val="30"/>
          <w:szCs w:val="30"/>
          <w:cs/>
        </w:rPr>
        <w:t xml:space="preserve"> 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1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.  แยกตัวประกอบของพหุนามโดยใช้สมบัติการแจกแจงได้ 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2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>.  แยกตัวประกอบของพหุนามดีกรีสองตัวแปรเดียวได้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3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>.  แยกตัวประกอบของพหุนามดีกรีสองที่อยู่ในรูปกำลังสองสมบูรณ์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ได้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 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 xml:space="preserve">4.  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>แยกตัวประกอบของพหุนามดีกรีสองที่อยู่ในรูปผลต่างกำลังสองได้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5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. 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หาผลสำเร็จของเศษส่วนพหุนามได้ 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6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.  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หาผลคูณและผลหารของเศษส่วนพหุนามได้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7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.  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หาผลบวกและผลลบของเศษส่วนพหุนามได้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8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.  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แก้สมการของเศษส่วนพหุนามได้</w:t>
      </w:r>
    </w:p>
    <w:p w:rsidR="0053371D" w:rsidRPr="00CB2734" w:rsidRDefault="0053371D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9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.  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ตระหนักถึงความสมเหตุ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 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>สมผลของคำตอบที่ได้</w:t>
      </w:r>
    </w:p>
    <w:p w:rsidR="008E057C" w:rsidRPr="00CB2734" w:rsidRDefault="008E057C" w:rsidP="00CB2734">
      <w:pPr>
        <w:spacing w:after="0" w:line="240" w:lineRule="auto"/>
        <w:rPr>
          <w:rFonts w:ascii="Cordia New" w:eastAsia="Cordia New" w:hAnsi="Cordia New" w:cs="Cordia New"/>
          <w:color w:val="000000"/>
          <w:sz w:val="30"/>
          <w:szCs w:val="30"/>
        </w:rPr>
      </w:pPr>
    </w:p>
    <w:p w:rsidR="008E057C" w:rsidRPr="00CB2734" w:rsidRDefault="008E057C" w:rsidP="00CB2734">
      <w:pPr>
        <w:spacing w:after="0" w:line="240" w:lineRule="auto"/>
        <w:rPr>
          <w:rFonts w:ascii="Cordia New" w:eastAsia="Cordia New" w:hAnsi="Cordia New" w:cs="Cordia New"/>
          <w:b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คำอธิบายสาระการเรียนรู้</w:t>
      </w:r>
    </w:p>
    <w:p w:rsidR="008E057C" w:rsidRPr="00CB2734" w:rsidRDefault="008E057C" w:rsidP="00CB2734">
      <w:pPr>
        <w:spacing w:after="0" w:line="240" w:lineRule="auto"/>
        <w:ind w:firstLine="720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ศึกษา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ความรู้เพิ่มเติมทางคณิตศาสตร์ เรื่อง การแยกตัวประกอบพหุนาม  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และ 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เศษส่วนพหุนาม   </w:t>
      </w:r>
    </w:p>
    <w:p w:rsidR="00CB2734" w:rsidRDefault="008E057C" w:rsidP="00CB2734">
      <w:pPr>
        <w:spacing w:after="0" w:line="240" w:lineRule="auto"/>
        <w:ind w:firstLine="720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โดยใช้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ทักษะกระบวนการทางคณิตศาสตร์ ได้แก่ การแก้ปัญหา   การให้เหตุผล   การสื่อสารสื่อความหมายทางคณิตศาสตร์และการนำเสนอ   การเชื่อมโยงความรู้ทางคณิตศาสตร์   และมีความคิดริเริ่มสร้างสรรค์   </w:t>
      </w:r>
    </w:p>
    <w:p w:rsidR="00CB2734" w:rsidRDefault="008E057C" w:rsidP="00CB2734">
      <w:pPr>
        <w:spacing w:after="0" w:line="240" w:lineRule="auto"/>
        <w:ind w:left="720"/>
        <w:rPr>
          <w:rFonts w:ascii="Cordia New" w:eastAsia="Cordia New" w:hAnsi="Cordia New" w:cs="Cordia New"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>พร้อมทั้ง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มีคุณลักษณะอันพึงประสงค์ในด้าน  รักชาติ  ศาสน์  กษัตริย์   ซื่อสัตย์สุจริต   มีวินัย ใฝ่เรียนรู้  </w:t>
      </w:r>
    </w:p>
    <w:p w:rsidR="008E057C" w:rsidRPr="00CB2734" w:rsidRDefault="008E057C" w:rsidP="00CB2734">
      <w:pPr>
        <w:spacing w:after="0" w:line="240" w:lineRule="auto"/>
        <w:rPr>
          <w:rFonts w:ascii="Cordia New" w:eastAsia="Cordia New" w:hAnsi="Cordia New" w:cs="Cordia New"/>
          <w:b/>
          <w:bCs/>
          <w:color w:val="000000"/>
          <w:sz w:val="30"/>
          <w:szCs w:val="30"/>
        </w:rPr>
      </w:pP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อยู่อย่างพอเพียง    มุ่งมั่นในการทำงาน   รักความเป็นไทย   และมีจิตสาธารณะ </w:t>
      </w:r>
      <w:r w:rsidRPr="00CB2734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 xml:space="preserve"> </w:t>
      </w:r>
    </w:p>
    <w:p w:rsidR="00702F78" w:rsidRPr="00CB2734" w:rsidRDefault="008E057C" w:rsidP="00CB2734">
      <w:pPr>
        <w:spacing w:after="0" w:line="240" w:lineRule="auto"/>
        <w:ind w:firstLine="720"/>
        <w:rPr>
          <w:rFonts w:cstheme="minorBidi"/>
          <w:sz w:val="30"/>
          <w:szCs w:val="30"/>
          <w:cs/>
        </w:rPr>
      </w:pPr>
      <w:r w:rsidRPr="00CB2734">
        <w:rPr>
          <w:rFonts w:ascii="Cordia New" w:eastAsia="Cordia New" w:hAnsi="Cordia New" w:cs="Cordia New" w:hint="cs"/>
          <w:b/>
          <w:bCs/>
          <w:color w:val="000000"/>
          <w:sz w:val="30"/>
          <w:szCs w:val="30"/>
          <w:cs/>
        </w:rPr>
        <w:t xml:space="preserve">เพิ่มทักษะการเรียนรู้ในศตวรรษที่ </w:t>
      </w:r>
      <w:r w:rsidRPr="00CB2734"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21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 ด้าน </w:t>
      </w: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 xml:space="preserve">Arithmetic </w:t>
      </w:r>
      <w:r w:rsidRPr="00CB2734">
        <w:rPr>
          <w:rFonts w:ascii="Cordia New" w:eastAsia="Cordia New" w:hAnsi="Cordia New" w:cs="Cordia New"/>
          <w:color w:val="000000"/>
          <w:sz w:val="30"/>
          <w:szCs w:val="30"/>
          <w:cs/>
        </w:rPr>
        <w:t xml:space="preserve">– </w:t>
      </w:r>
      <w:r w:rsidRPr="00CB2734">
        <w:rPr>
          <w:rFonts w:ascii="Cordia New" w:eastAsia="Cordia New" w:hAnsi="Cordia New" w:cs="Cordia New" w:hint="cs"/>
          <w:color w:val="000000"/>
          <w:sz w:val="30"/>
          <w:szCs w:val="30"/>
          <w:cs/>
        </w:rPr>
        <w:t xml:space="preserve">การคิดเลขเป็น และ </w:t>
      </w:r>
      <w:r w:rsidRPr="00CB2734">
        <w:rPr>
          <w:rFonts w:ascii="Cordia New" w:eastAsia="Cordia New" w:hAnsi="Cordia New" w:cs="Cordia New"/>
          <w:color w:val="000000"/>
          <w:sz w:val="30"/>
          <w:szCs w:val="30"/>
        </w:rPr>
        <w:t>Critical Thinking and Solving Problem</w:t>
      </w:r>
      <w:bookmarkStart w:id="0" w:name="_GoBack"/>
      <w:bookmarkEnd w:id="0"/>
    </w:p>
    <w:sectPr w:rsidR="00702F78" w:rsidRPr="00CB2734" w:rsidSect="00CB2734">
      <w:headerReference w:type="default" r:id="rId7"/>
      <w:footerReference w:type="default" r:id="rId8"/>
      <w:pgSz w:w="11906" w:h="16838"/>
      <w:pgMar w:top="709" w:right="1106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C8" w:rsidRDefault="00C604C8">
      <w:pPr>
        <w:spacing w:after="0" w:line="240" w:lineRule="auto"/>
      </w:pPr>
      <w:r>
        <w:separator/>
      </w:r>
    </w:p>
  </w:endnote>
  <w:endnote w:type="continuationSeparator" w:id="0">
    <w:p w:rsidR="00C604C8" w:rsidRDefault="00C6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4"/>
        <w:szCs w:val="24"/>
      </w:rPr>
      <w:id w:val="-1898278045"/>
      <w:docPartObj>
        <w:docPartGallery w:val="Page Numbers (Bottom of Page)"/>
        <w:docPartUnique/>
      </w:docPartObj>
    </w:sdtPr>
    <w:sdtEndPr/>
    <w:sdtContent>
      <w:p w:rsidR="009E1A3F" w:rsidRPr="00341C7E" w:rsidRDefault="008606B4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341C7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41C7E">
          <w:rPr>
            <w:rFonts w:asciiTheme="majorBidi" w:hAnsiTheme="majorBidi" w:cstheme="majorBidi"/>
            <w:sz w:val="24"/>
            <w:szCs w:val="24"/>
          </w:rPr>
          <w:instrText xml:space="preserve"> PAGE   \</w:instrText>
        </w:r>
        <w:r w:rsidRPr="00341C7E">
          <w:rPr>
            <w:rFonts w:asciiTheme="majorBidi" w:hAnsiTheme="majorBidi" w:cs="Angsana New"/>
            <w:sz w:val="24"/>
            <w:szCs w:val="24"/>
            <w:cs/>
          </w:rPr>
          <w:instrText xml:space="preserve">* </w:instrText>
        </w:r>
        <w:r w:rsidRPr="00341C7E">
          <w:rPr>
            <w:rFonts w:asciiTheme="majorBidi" w:hAnsiTheme="majorBidi" w:cstheme="majorBidi"/>
            <w:sz w:val="24"/>
            <w:szCs w:val="24"/>
          </w:rPr>
          <w:instrText xml:space="preserve">MERGEFORMAT </w:instrTex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B2734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341C7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9E1A3F" w:rsidRDefault="00C60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C8" w:rsidRDefault="00C604C8">
      <w:pPr>
        <w:spacing w:after="0" w:line="240" w:lineRule="auto"/>
      </w:pPr>
      <w:r>
        <w:separator/>
      </w:r>
    </w:p>
  </w:footnote>
  <w:footnote w:type="continuationSeparator" w:id="0">
    <w:p w:rsidR="00C604C8" w:rsidRDefault="00C6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3F" w:rsidRDefault="00C604C8" w:rsidP="00C56489">
    <w:pPr>
      <w:pStyle w:val="Header"/>
      <w:jc w:val="right"/>
    </w:pPr>
  </w:p>
  <w:p w:rsidR="009E1A3F" w:rsidRDefault="00C60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96"/>
    <w:multiLevelType w:val="hybridMultilevel"/>
    <w:tmpl w:val="BE48529E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78"/>
    <w:rsid w:val="002D7299"/>
    <w:rsid w:val="00320BC3"/>
    <w:rsid w:val="004E79ED"/>
    <w:rsid w:val="005252AA"/>
    <w:rsid w:val="0053371D"/>
    <w:rsid w:val="00584A19"/>
    <w:rsid w:val="005D2C39"/>
    <w:rsid w:val="00702F78"/>
    <w:rsid w:val="00767D29"/>
    <w:rsid w:val="007F449E"/>
    <w:rsid w:val="008606B4"/>
    <w:rsid w:val="008E057C"/>
    <w:rsid w:val="009C0B82"/>
    <w:rsid w:val="00B85249"/>
    <w:rsid w:val="00C604C8"/>
    <w:rsid w:val="00CB2734"/>
    <w:rsid w:val="00D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405B"/>
  <w15:docId w15:val="{B34DEDCB-924B-49DA-947D-12DED8DA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6B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HeaderChar">
    <w:name w:val="Header Char"/>
    <w:basedOn w:val="DefaultParagraphFont"/>
    <w:link w:val="Header"/>
    <w:rsid w:val="008606B4"/>
    <w:rPr>
      <w:rFonts w:asciiTheme="minorHAnsi" w:eastAsiaTheme="minorEastAsia" w:hAnsiTheme="minorHAnsi" w:cstheme="minorBidi"/>
      <w:szCs w:val="28"/>
    </w:rPr>
  </w:style>
  <w:style w:type="paragraph" w:styleId="Footer">
    <w:name w:val="footer"/>
    <w:basedOn w:val="Normal"/>
    <w:link w:val="FooterChar"/>
    <w:uiPriority w:val="99"/>
    <w:unhideWhenUsed/>
    <w:rsid w:val="008606B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606B4"/>
    <w:rPr>
      <w:rFonts w:asciiTheme="minorHAnsi" w:eastAsiaTheme="minorEastAsia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CHORLADA PATTAYARAK</cp:lastModifiedBy>
  <cp:revision>7</cp:revision>
  <dcterms:created xsi:type="dcterms:W3CDTF">2021-02-19T08:47:00Z</dcterms:created>
  <dcterms:modified xsi:type="dcterms:W3CDTF">2022-05-25T07:47:00Z</dcterms:modified>
</cp:coreProperties>
</file>