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56" w:rsidRPr="00AE089D" w:rsidRDefault="00FB6456" w:rsidP="00FB6456">
      <w:pPr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  <w:u w:val="single"/>
        </w:rPr>
      </w:pPr>
      <w:r w:rsidRPr="00AE089D">
        <w:rPr>
          <w:rFonts w:ascii="Cordia New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FB6456" w:rsidRPr="00AE089D" w:rsidRDefault="00FB6456" w:rsidP="00FB6456">
      <w:pPr>
        <w:spacing w:after="0" w:line="240" w:lineRule="auto"/>
        <w:ind w:firstLine="720"/>
        <w:jc w:val="both"/>
        <w:rPr>
          <w:rFonts w:ascii="Cordia New" w:hAnsi="Cordia New" w:cs="Cordia New"/>
          <w:b/>
          <w:bCs/>
          <w:sz w:val="32"/>
          <w:szCs w:val="32"/>
          <w:cs/>
        </w:rPr>
      </w:pPr>
      <w:r w:rsidRPr="00AE089D">
        <w:rPr>
          <w:rFonts w:ascii="Cordia New" w:hAnsi="Cordia New" w:cs="Cordia New"/>
          <w:b/>
          <w:bCs/>
          <w:sz w:val="32"/>
          <w:szCs w:val="32"/>
          <w:cs/>
        </w:rPr>
        <w:t>กลุ่มสาระการเรียนรู้คณิ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ตศาสตร์                       </w:t>
      </w:r>
      <w:r w:rsidRPr="00AE089D">
        <w:rPr>
          <w:rFonts w:ascii="Cordia New" w:hAnsi="Cordia New" w:cs="Cordia New"/>
          <w:b/>
          <w:bCs/>
          <w:sz w:val="32"/>
          <w:szCs w:val="32"/>
          <w:cs/>
        </w:rPr>
        <w:t xml:space="preserve">ชั้นมัธยมศึกษาปีที่   </w:t>
      </w:r>
      <w:r w:rsidRPr="00AE089D">
        <w:rPr>
          <w:rFonts w:ascii="Cordia New" w:hAnsi="Cordia New" w:cs="Cordia New"/>
          <w:b/>
          <w:bCs/>
          <w:sz w:val="32"/>
          <w:szCs w:val="32"/>
        </w:rPr>
        <w:t>2</w:t>
      </w:r>
    </w:p>
    <w:p w:rsidR="00FB6456" w:rsidRPr="00AE089D" w:rsidRDefault="00FB6456" w:rsidP="00FB6456">
      <w:pPr>
        <w:tabs>
          <w:tab w:val="left" w:pos="1080"/>
        </w:tabs>
        <w:spacing w:after="0" w:line="240" w:lineRule="auto"/>
        <w:jc w:val="both"/>
        <w:rPr>
          <w:rFonts w:ascii="Cordia New" w:hAnsi="Cordia New" w:cs="Cordia New"/>
          <w:b/>
          <w:bCs/>
          <w:sz w:val="32"/>
          <w:szCs w:val="32"/>
        </w:rPr>
      </w:pPr>
      <w:r w:rsidRPr="00AE089D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   </w:t>
      </w:r>
      <w:r w:rsidRPr="00AE089D">
        <w:rPr>
          <w:rFonts w:ascii="Cordia New" w:hAnsi="Cordia New" w:cs="Cordia New"/>
          <w:b/>
          <w:bCs/>
          <w:sz w:val="32"/>
          <w:szCs w:val="32"/>
          <w:cs/>
        </w:rPr>
        <w:t>รหัสวิชา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ค 20215</w:t>
      </w:r>
      <w:r w:rsidRPr="00AE089D"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          </w:t>
      </w:r>
      <w:r w:rsidRPr="00AE089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AE089D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AE089D">
        <w:rPr>
          <w:rFonts w:ascii="Cordia New" w:hAnsi="Cordia New" w:cs="Cordia New" w:hint="cs"/>
          <w:b/>
          <w:bCs/>
          <w:sz w:val="32"/>
          <w:szCs w:val="32"/>
          <w:cs/>
        </w:rPr>
        <w:t>ราย</w:t>
      </w:r>
      <w:r>
        <w:rPr>
          <w:rFonts w:ascii="Cordia New" w:hAnsi="Cordia New" w:cs="Cordia New"/>
          <w:b/>
          <w:bCs/>
          <w:sz w:val="32"/>
          <w:szCs w:val="32"/>
          <w:cs/>
        </w:rPr>
        <w:t>วิชาคณิตศาสตร์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ขั้นสูง</w:t>
      </w:r>
      <w:r w:rsidRPr="00AE089D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AE089D">
        <w:rPr>
          <w:rFonts w:ascii="Cordia New" w:hAnsi="Cordia New" w:cs="Cordia New"/>
          <w:b/>
          <w:bCs/>
          <w:sz w:val="32"/>
          <w:szCs w:val="32"/>
        </w:rPr>
        <w:t>3</w:t>
      </w:r>
    </w:p>
    <w:p w:rsidR="00FB6456" w:rsidRPr="00AE089D" w:rsidRDefault="00FB6456" w:rsidP="00FB6456">
      <w:pPr>
        <w:jc w:val="both"/>
        <w:rPr>
          <w:rFonts w:ascii="Cordia New" w:hAnsi="Cordia New" w:cs="Cordia New"/>
          <w:b/>
          <w:bCs/>
          <w:sz w:val="32"/>
          <w:szCs w:val="32"/>
          <w:cs/>
        </w:rPr>
      </w:pPr>
      <w:r w:rsidRPr="00AE089D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Pr="00AE089D">
        <w:rPr>
          <w:rFonts w:ascii="Cordia New" w:hAnsi="Cordia New" w:cs="Cordia New"/>
          <w:b/>
          <w:bCs/>
          <w:sz w:val="32"/>
          <w:szCs w:val="32"/>
        </w:rPr>
        <w:tab/>
      </w:r>
      <w:r w:rsidRPr="00AE089D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2.0</w:t>
      </w:r>
      <w:r w:rsidRPr="00AE089D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Pr="00AE089D">
        <w:rPr>
          <w:rFonts w:ascii="Cordia New" w:hAnsi="Cordia New" w:cs="Cordia New"/>
          <w:b/>
          <w:bCs/>
          <w:sz w:val="32"/>
          <w:szCs w:val="32"/>
          <w:cs/>
        </w:rPr>
        <w:t>หน่วย</w:t>
      </w:r>
      <w:proofErr w:type="spellStart"/>
      <w:r w:rsidRPr="00AE089D">
        <w:rPr>
          <w:rFonts w:ascii="Cordia New" w:hAnsi="Cordia New" w:cs="Cordia New"/>
          <w:b/>
          <w:bCs/>
          <w:sz w:val="32"/>
          <w:szCs w:val="32"/>
          <w:cs/>
        </w:rPr>
        <w:t>กิต</w:t>
      </w:r>
      <w:proofErr w:type="spellEnd"/>
      <w:r w:rsidRPr="00AE089D"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                     </w:t>
      </w:r>
      <w:r w:rsidRPr="00AE089D">
        <w:rPr>
          <w:rFonts w:ascii="Cordia New" w:hAnsi="Cordia New" w:cs="Cordia New"/>
          <w:b/>
          <w:bCs/>
          <w:sz w:val="32"/>
          <w:szCs w:val="32"/>
          <w:cs/>
        </w:rPr>
        <w:t xml:space="preserve">เวลา  </w:t>
      </w:r>
      <w:r>
        <w:rPr>
          <w:rFonts w:ascii="Cordia New" w:hAnsi="Cordia New" w:cs="Cordia New"/>
          <w:b/>
          <w:bCs/>
          <w:sz w:val="32"/>
          <w:szCs w:val="32"/>
        </w:rPr>
        <w:t>8</w:t>
      </w:r>
      <w:r w:rsidRPr="00AE089D">
        <w:rPr>
          <w:rFonts w:ascii="Cordia New" w:hAnsi="Cordia New" w:cs="Cordia New"/>
          <w:b/>
          <w:bCs/>
          <w:sz w:val="32"/>
          <w:szCs w:val="32"/>
        </w:rPr>
        <w:t xml:space="preserve">0   </w:t>
      </w:r>
      <w:r w:rsidRPr="00AE089D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p w:rsidR="00FB6456" w:rsidRDefault="00FB6456" w:rsidP="00FB6456">
      <w:pPr>
        <w:spacing w:after="0" w:line="240" w:lineRule="auto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888BA" wp14:editId="3F31FB45">
                <wp:simplePos x="0" y="0"/>
                <wp:positionH relativeFrom="column">
                  <wp:posOffset>457200</wp:posOffset>
                </wp:positionH>
                <wp:positionV relativeFrom="paragraph">
                  <wp:posOffset>3175</wp:posOffset>
                </wp:positionV>
                <wp:extent cx="5715000" cy="0"/>
                <wp:effectExtent l="9525" t="12700" r="9525" b="63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25pt" to="48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"/>
            </w:pict>
          </mc:Fallback>
        </mc:AlternateConten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ผลการเรียนรู้ที่คาดหวัง</w:t>
      </w:r>
    </w:p>
    <w:p w:rsidR="00FB6456" w:rsidRPr="00D66FD0" w:rsidRDefault="00FB6456" w:rsidP="00FB6456">
      <w:pPr>
        <w:spacing w:after="0" w:line="240" w:lineRule="auto"/>
        <w:rPr>
          <w:rFonts w:ascii="Cordia New" w:hAnsi="Cordia New" w:cs="Cordia New"/>
          <w:color w:val="000000"/>
          <w:sz w:val="32"/>
          <w:szCs w:val="32"/>
        </w:rPr>
      </w:pPr>
      <w:r w:rsidRPr="00D66FD0">
        <w:rPr>
          <w:rFonts w:ascii="Cordia New" w:hAnsi="Cordia New" w:cs="Cordia New"/>
          <w:color w:val="000000"/>
          <w:sz w:val="32"/>
          <w:szCs w:val="32"/>
        </w:rPr>
        <w:t xml:space="preserve">1.  </w:t>
      </w:r>
      <w:r w:rsidR="007D7150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ประยุกต์</w:t>
      </w:r>
      <w:r w:rsidRPr="00D66FD0">
        <w:rPr>
          <w:rFonts w:ascii="Cordia New" w:hAnsi="Cordia New" w:cs="Cordia New"/>
          <w:color w:val="000000"/>
          <w:sz w:val="32"/>
          <w:szCs w:val="32"/>
          <w:cs/>
        </w:rPr>
        <w:t>ใช้ทฤษฎีบทปีทา</w:t>
      </w:r>
      <w:proofErr w:type="spellStart"/>
      <w:r w:rsidRPr="00D66FD0">
        <w:rPr>
          <w:rFonts w:ascii="Cordia New" w:hAnsi="Cordia New" w:cs="Cordia New"/>
          <w:color w:val="000000"/>
          <w:sz w:val="32"/>
          <w:szCs w:val="32"/>
          <w:cs/>
        </w:rPr>
        <w:t>โกรัส</w:t>
      </w:r>
      <w:proofErr w:type="spellEnd"/>
      <w:r w:rsidRPr="00D66FD0">
        <w:rPr>
          <w:rFonts w:ascii="Cordia New" w:hAnsi="Cordia New" w:cs="Cordia New"/>
          <w:color w:val="000000"/>
          <w:sz w:val="32"/>
          <w:szCs w:val="32"/>
          <w:cs/>
        </w:rPr>
        <w:t>และบทกลับในการให้เหตุผลและแก้ปัญหา</w:t>
      </w:r>
    </w:p>
    <w:p w:rsidR="00FB6456" w:rsidRPr="00D66FD0" w:rsidRDefault="00FB6456" w:rsidP="00CD3C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ordia New" w:hAnsi="Cordia New" w:cs="Cordia New"/>
          <w:color w:val="000000"/>
          <w:sz w:val="32"/>
          <w:szCs w:val="32"/>
        </w:rPr>
      </w:pPr>
      <w:r w:rsidRPr="00CD3C42">
        <w:rPr>
          <w:rFonts w:ascii="Cordia New" w:hAnsi="Cordia New" w:cs="Cordia New"/>
          <w:color w:val="000000"/>
          <w:sz w:val="32"/>
          <w:szCs w:val="32"/>
          <w:cs/>
        </w:rPr>
        <w:t>2.  มี</w:t>
      </w:r>
      <w:r w:rsidR="00CD3C42" w:rsidRPr="00CD3C42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ความเข้าใจ</w:t>
      </w:r>
      <w:r w:rsidRPr="00D66FD0">
        <w:rPr>
          <w:rFonts w:ascii="Cordia New" w:hAnsi="Cordia New" w:cs="Cordia New"/>
          <w:color w:val="000000"/>
          <w:sz w:val="32"/>
          <w:szCs w:val="32"/>
          <w:cs/>
        </w:rPr>
        <w:t>เกี่ยวกับสัจพจน์</w:t>
      </w:r>
      <w:r w:rsidRPr="00D66FD0">
        <w:rPr>
          <w:rFonts w:ascii="Cordia New" w:hAnsi="Cordia New" w:cs="Cordia New"/>
          <w:color w:val="000000"/>
          <w:sz w:val="32"/>
          <w:szCs w:val="32"/>
        </w:rPr>
        <w:t xml:space="preserve">, </w:t>
      </w:r>
      <w:r w:rsidRPr="00D66FD0">
        <w:rPr>
          <w:rFonts w:ascii="Cordia New" w:hAnsi="Cordia New" w:cs="Cordia New"/>
          <w:color w:val="000000"/>
          <w:sz w:val="32"/>
          <w:szCs w:val="32"/>
          <w:cs/>
        </w:rPr>
        <w:t>ทฤษฎีบททางเรขาคณิต และเส้นขนาน</w:t>
      </w:r>
      <w:r w:rsidR="00B6203E">
        <w:rPr>
          <w:rFonts w:ascii="Cordia New" w:hAnsi="Cordia New" w:cs="Cordia New" w:hint="cs"/>
          <w:color w:val="000000"/>
          <w:sz w:val="32"/>
          <w:szCs w:val="32"/>
          <w:cs/>
        </w:rPr>
        <w:t>และนำไปใช้ได้</w:t>
      </w:r>
    </w:p>
    <w:p w:rsidR="00FB6456" w:rsidRDefault="00FB6456" w:rsidP="00FB6456">
      <w:pPr>
        <w:spacing w:after="0" w:line="240" w:lineRule="auto"/>
        <w:rPr>
          <w:rFonts w:ascii="Cordia New" w:hAnsi="Cordia New" w:cs="Cordia New"/>
          <w:color w:val="000000"/>
          <w:sz w:val="32"/>
          <w:szCs w:val="32"/>
        </w:rPr>
      </w:pPr>
      <w:r w:rsidRPr="00D66FD0">
        <w:rPr>
          <w:rFonts w:ascii="Cordia New" w:hAnsi="Cordia New" w:cs="Cordia New"/>
          <w:color w:val="000000"/>
          <w:sz w:val="32"/>
          <w:szCs w:val="32"/>
          <w:cs/>
        </w:rPr>
        <w:t>3.  ใช้สมบัติเกี่ยวกับความเท่ากันทุกประการของรูปสามเหลี่ยมและสมบัติของเส้นขนานในการให้เหตุผล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     </w:t>
      </w:r>
    </w:p>
    <w:p w:rsidR="00FB6456" w:rsidRPr="00D66FD0" w:rsidRDefault="00FB6456" w:rsidP="00FB6456">
      <w:pPr>
        <w:spacing w:after="0" w:line="240" w:lineRule="auto"/>
        <w:rPr>
          <w:rFonts w:ascii="Cordia New" w:hAnsi="Cordia New" w:cs="Cordia New"/>
          <w:color w:val="000000"/>
          <w:sz w:val="32"/>
          <w:szCs w:val="32"/>
          <w:cs/>
        </w:rPr>
      </w:pP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    </w:t>
      </w:r>
      <w:r w:rsidRPr="00D66FD0">
        <w:rPr>
          <w:rFonts w:ascii="Cordia New" w:hAnsi="Cordia New" w:cs="Cordia New"/>
          <w:color w:val="000000"/>
          <w:sz w:val="32"/>
          <w:szCs w:val="32"/>
          <w:cs/>
        </w:rPr>
        <w:t>และแก้ปัญหา</w:t>
      </w:r>
    </w:p>
    <w:p w:rsidR="00FB6456" w:rsidRPr="00D66FD0" w:rsidRDefault="00FB6456" w:rsidP="00FB6456">
      <w:pPr>
        <w:spacing w:after="0" w:line="240" w:lineRule="auto"/>
        <w:rPr>
          <w:rFonts w:ascii="Cordia New" w:hAnsi="Cordia New" w:cs="Cordia New"/>
          <w:color w:val="000000"/>
          <w:sz w:val="32"/>
          <w:szCs w:val="32"/>
          <w:cs/>
        </w:rPr>
      </w:pPr>
      <w:r w:rsidRPr="00D66FD0">
        <w:rPr>
          <w:rFonts w:ascii="Cordia New" w:hAnsi="Cordia New" w:cs="Cordia New"/>
          <w:color w:val="000000"/>
          <w:sz w:val="32"/>
          <w:szCs w:val="32"/>
        </w:rPr>
        <w:t xml:space="preserve">4. </w:t>
      </w:r>
      <w:r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D66FD0">
        <w:rPr>
          <w:rFonts w:ascii="Cordia New" w:hAnsi="Cordia New" w:cs="Cordia New"/>
          <w:color w:val="000000"/>
          <w:sz w:val="32"/>
          <w:szCs w:val="32"/>
          <w:cs/>
        </w:rPr>
        <w:t>ใช้สมบัติของรูปสามเหลี่ยมคล้ายในการให้เหตุผลและการแก้ปัญหา</w:t>
      </w:r>
    </w:p>
    <w:p w:rsidR="00FB6456" w:rsidRDefault="00FB6456" w:rsidP="00FB6456">
      <w:pPr>
        <w:spacing w:after="0" w:line="240" w:lineRule="auto"/>
        <w:rPr>
          <w:rFonts w:ascii="Cordia New" w:hAnsi="Cordia New" w:cs="Cordia New"/>
          <w:color w:val="000000"/>
          <w:sz w:val="32"/>
          <w:szCs w:val="32"/>
        </w:rPr>
      </w:pPr>
      <w:r w:rsidRPr="00D66FD0">
        <w:rPr>
          <w:rFonts w:ascii="Cordia New" w:hAnsi="Cordia New" w:cs="Cordia New"/>
          <w:color w:val="000000"/>
          <w:sz w:val="32"/>
          <w:szCs w:val="32"/>
        </w:rPr>
        <w:t xml:space="preserve">5.  </w:t>
      </w:r>
      <w:r w:rsidR="00B5572E">
        <w:rPr>
          <w:rFonts w:ascii="Cordia New" w:hAnsi="Cordia New" w:cs="Cordia New" w:hint="cs"/>
          <w:color w:val="000000"/>
          <w:sz w:val="32"/>
          <w:szCs w:val="32"/>
          <w:cs/>
        </w:rPr>
        <w:t>ใช้</w:t>
      </w:r>
      <w:bookmarkStart w:id="0" w:name="_GoBack"/>
      <w:bookmarkEnd w:id="0"/>
      <w:r w:rsidRPr="00D66FD0">
        <w:rPr>
          <w:rFonts w:ascii="Cordia New" w:hAnsi="Cordia New" w:cs="Cordia New"/>
          <w:color w:val="000000"/>
          <w:sz w:val="32"/>
          <w:szCs w:val="32"/>
          <w:cs/>
          <w:lang w:val="en-GB"/>
        </w:rPr>
        <w:t>ความรู้วงกลม มุมที่จุดศูนย์กลาง มุมในส่วนโค้งของวงกลม</w:t>
      </w:r>
      <w:r w:rsidRPr="00D66FD0">
        <w:rPr>
          <w:rFonts w:ascii="Cordia New" w:hAnsi="Cordia New" w:cs="Cordia New"/>
          <w:color w:val="000000"/>
          <w:sz w:val="32"/>
          <w:szCs w:val="32"/>
          <w:lang w:val="en-GB"/>
        </w:rPr>
        <w:t xml:space="preserve"> </w:t>
      </w:r>
      <w:r w:rsidRPr="00D66FD0">
        <w:rPr>
          <w:rFonts w:ascii="Cordia New" w:hAnsi="Cordia New" w:cs="Cordia New"/>
          <w:color w:val="000000"/>
          <w:sz w:val="32"/>
          <w:szCs w:val="32"/>
          <w:cs/>
          <w:lang w:val="en-GB"/>
        </w:rPr>
        <w:t>คอร์ด</w:t>
      </w:r>
      <w:r>
        <w:rPr>
          <w:rFonts w:ascii="Cordia New" w:hAnsi="Cordia New" w:cs="Cordia New" w:hint="cs"/>
          <w:color w:val="000000"/>
          <w:sz w:val="32"/>
          <w:szCs w:val="32"/>
          <w:cs/>
          <w:lang w:val="en-GB"/>
        </w:rPr>
        <w:t xml:space="preserve"> </w:t>
      </w:r>
      <w:r w:rsidRPr="00D66FD0">
        <w:rPr>
          <w:rFonts w:ascii="Cordia New" w:hAnsi="Cordia New" w:cs="Cordia New"/>
          <w:color w:val="000000"/>
          <w:sz w:val="32"/>
          <w:szCs w:val="32"/>
          <w:cs/>
          <w:lang w:val="en-GB"/>
        </w:rPr>
        <w:t xml:space="preserve">เส้นสัมผัสวงกลม </w:t>
      </w:r>
      <w:r w:rsidRPr="00D66FD0">
        <w:rPr>
          <w:rFonts w:ascii="Cordia New" w:hAnsi="Cordia New" w:cs="Cordia New"/>
          <w:color w:val="000000"/>
          <w:sz w:val="32"/>
          <w:szCs w:val="32"/>
          <w:cs/>
        </w:rPr>
        <w:t>ใช้ทฤษฎีวงกลม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  </w:t>
      </w:r>
    </w:p>
    <w:p w:rsidR="00FB6456" w:rsidRDefault="00FB6456" w:rsidP="00FB6456">
      <w:pPr>
        <w:spacing w:after="0" w:line="240" w:lineRule="auto"/>
        <w:rPr>
          <w:rFonts w:ascii="Cordia New" w:hAnsi="Cordia New" w:cs="Cordia New"/>
          <w:color w:val="000000"/>
          <w:sz w:val="32"/>
          <w:szCs w:val="32"/>
        </w:rPr>
      </w:pP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    </w:t>
      </w:r>
      <w:r w:rsidRPr="00D66FD0">
        <w:rPr>
          <w:rFonts w:ascii="Cordia New" w:hAnsi="Cordia New" w:cs="Cordia New"/>
          <w:color w:val="000000"/>
          <w:sz w:val="32"/>
          <w:szCs w:val="32"/>
          <w:cs/>
        </w:rPr>
        <w:t>ในการให้เหตุผลได้</w:t>
      </w:r>
      <w:r w:rsidRPr="00D66FD0">
        <w:rPr>
          <w:rFonts w:ascii="Cordia New" w:hAnsi="Cordia New" w:cs="Cordia New"/>
          <w:color w:val="000000"/>
          <w:sz w:val="32"/>
          <w:szCs w:val="32"/>
          <w:cs/>
          <w:lang w:val="en-GB"/>
        </w:rPr>
        <w:t xml:space="preserve"> และสามารถ</w:t>
      </w:r>
      <w:r w:rsidRPr="00D66FD0">
        <w:rPr>
          <w:rFonts w:ascii="Cordia New" w:hAnsi="Cordia New" w:cs="Cordia New"/>
          <w:color w:val="000000"/>
          <w:sz w:val="32"/>
          <w:szCs w:val="32"/>
          <w:cs/>
        </w:rPr>
        <w:t xml:space="preserve">นำทฤษฎีวงกลม, สมบัติมุมภายในของรูป </w:t>
      </w:r>
      <w:r w:rsidRPr="00D66FD0">
        <w:rPr>
          <w:rFonts w:ascii="Cordia New" w:hAnsi="Cordia New" w:cs="Cordia New"/>
          <w:color w:val="000000"/>
          <w:sz w:val="32"/>
          <w:szCs w:val="32"/>
        </w:rPr>
        <w:t xml:space="preserve">n </w:t>
      </w:r>
      <w:r w:rsidRPr="00D66FD0">
        <w:rPr>
          <w:rFonts w:ascii="Cordia New" w:hAnsi="Cordia New" w:cs="Cordia New"/>
          <w:color w:val="000000"/>
          <w:sz w:val="32"/>
          <w:szCs w:val="32"/>
          <w:cs/>
        </w:rPr>
        <w:t>เหลี่ยมและจำนวนเส้น</w:t>
      </w:r>
    </w:p>
    <w:p w:rsidR="00FB6456" w:rsidRDefault="00FB6456" w:rsidP="00FB6456">
      <w:pPr>
        <w:spacing w:after="0" w:line="240" w:lineRule="auto"/>
        <w:rPr>
          <w:rFonts w:ascii="Cordia New" w:hAnsi="Cordia New" w:cs="Cordia New"/>
          <w:color w:val="000000"/>
          <w:sz w:val="32"/>
          <w:szCs w:val="32"/>
        </w:rPr>
      </w:pP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    </w:t>
      </w:r>
      <w:r w:rsidRPr="00D66FD0">
        <w:rPr>
          <w:rFonts w:ascii="Cordia New" w:hAnsi="Cordia New" w:cs="Cordia New"/>
          <w:color w:val="000000"/>
          <w:sz w:val="32"/>
          <w:szCs w:val="32"/>
          <w:cs/>
        </w:rPr>
        <w:t>ทแยงมุม ไปใช้ในการแก้ปัญหา</w:t>
      </w:r>
    </w:p>
    <w:p w:rsidR="00FB6456" w:rsidRPr="005F4417" w:rsidRDefault="00FB6456" w:rsidP="00FB6456">
      <w:pPr>
        <w:spacing w:after="0" w:line="240" w:lineRule="auto"/>
        <w:rPr>
          <w:rFonts w:asciiTheme="minorBidi" w:hAnsiTheme="minorBidi"/>
          <w:color w:val="000000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 xml:space="preserve">6.  </w:t>
      </w:r>
      <w:r w:rsidRPr="005F4417">
        <w:rPr>
          <w:rFonts w:asciiTheme="minorBidi" w:hAnsiTheme="minorBidi"/>
          <w:sz w:val="32"/>
          <w:szCs w:val="32"/>
          <w:cs/>
        </w:rPr>
        <w:t xml:space="preserve">สามารถแก้สมการอัตราส่วนตรีโกณมิติของมุม 30 ,  45,   60  </w:t>
      </w:r>
    </w:p>
    <w:p w:rsidR="00FB6456" w:rsidRPr="00D66FD0" w:rsidRDefault="00FB6456" w:rsidP="00FB6456">
      <w:pPr>
        <w:spacing w:after="0" w:line="240" w:lineRule="auto"/>
        <w:rPr>
          <w:rFonts w:ascii="Cordia New" w:hAnsi="Cordia New" w:cs="Cordia New"/>
          <w:color w:val="000000"/>
          <w:sz w:val="32"/>
          <w:szCs w:val="32"/>
        </w:rPr>
      </w:pPr>
      <w:r>
        <w:rPr>
          <w:rFonts w:ascii="Cordia New" w:hAnsi="Cordia New" w:cs="Cordia New" w:hint="cs"/>
          <w:color w:val="000000"/>
          <w:sz w:val="32"/>
          <w:szCs w:val="32"/>
          <w:cs/>
        </w:rPr>
        <w:t>7</w:t>
      </w:r>
      <w:r>
        <w:rPr>
          <w:rFonts w:ascii="Cordia New" w:hAnsi="Cordia New" w:cs="Cordia New"/>
          <w:color w:val="000000"/>
          <w:sz w:val="32"/>
          <w:szCs w:val="32"/>
        </w:rPr>
        <w:t xml:space="preserve">.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 w:rsidRPr="005F4417">
        <w:rPr>
          <w:rFonts w:asciiTheme="minorBidi" w:hAnsiTheme="minorBidi"/>
          <w:sz w:val="32"/>
          <w:szCs w:val="32"/>
          <w:cs/>
        </w:rPr>
        <w:t>ใช้ความรู้เรื่องอัตราส่วนตรีโกณมิติของมุม 30 ,  45,   60 ในการคาดคะเนระยะทางและความสูง</w:t>
      </w:r>
    </w:p>
    <w:p w:rsidR="00FB6456" w:rsidRDefault="00FB6456" w:rsidP="00FB6456">
      <w:pPr>
        <w:spacing w:after="0" w:line="240" w:lineRule="auto"/>
        <w:rPr>
          <w:rFonts w:ascii="Cordia New" w:hAnsi="Cordia New" w:cs="Cordia New"/>
          <w:color w:val="000000"/>
          <w:sz w:val="32"/>
          <w:szCs w:val="32"/>
          <w:cs/>
        </w:rPr>
      </w:pP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8.  </w:t>
      </w:r>
      <w:r w:rsidRPr="005F4417">
        <w:rPr>
          <w:rFonts w:asciiTheme="minorBidi" w:hAnsiTheme="minorBidi"/>
          <w:sz w:val="32"/>
          <w:szCs w:val="32"/>
          <w:cs/>
        </w:rPr>
        <w:t>ใช้ความรู้เรื่องอัตราส่วนตรีโกณมิติ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>แก้โจทย์ปัญหา</w:t>
      </w:r>
    </w:p>
    <w:p w:rsidR="00FB6456" w:rsidRDefault="00FB6456" w:rsidP="00FB6456">
      <w:pPr>
        <w:spacing w:after="0" w:line="240" w:lineRule="auto"/>
        <w:rPr>
          <w:rFonts w:ascii="Cordia New" w:hAnsi="Cordia New" w:cs="Cordia New"/>
          <w:color w:val="000000"/>
          <w:sz w:val="32"/>
          <w:szCs w:val="32"/>
        </w:rPr>
      </w:pPr>
      <w:r>
        <w:rPr>
          <w:rFonts w:ascii="Cordia New" w:hAnsi="Cordia New" w:cs="Cordia New" w:hint="cs"/>
          <w:color w:val="000000"/>
          <w:sz w:val="32"/>
          <w:szCs w:val="32"/>
          <w:cs/>
        </w:rPr>
        <w:t>9</w:t>
      </w:r>
      <w:r>
        <w:rPr>
          <w:rFonts w:ascii="Cordia New" w:hAnsi="Cordia New" w:cs="Cordia New"/>
          <w:color w:val="000000"/>
          <w:sz w:val="32"/>
          <w:szCs w:val="32"/>
          <w:cs/>
        </w:rPr>
        <w:t>.  มีความรู้เกี่ยวกับการหาระยะ</w:t>
      </w:r>
      <w:r w:rsidRPr="00D66FD0">
        <w:rPr>
          <w:rFonts w:ascii="Cordia New" w:hAnsi="Cordia New" w:cs="Cordia New"/>
          <w:color w:val="000000"/>
          <w:sz w:val="32"/>
          <w:szCs w:val="32"/>
          <w:cs/>
        </w:rPr>
        <w:t>ระหว่างจุดสองจุด</w:t>
      </w:r>
      <w:r w:rsidRPr="00D66FD0">
        <w:rPr>
          <w:rFonts w:ascii="Cordia New" w:hAnsi="Cordia New" w:cs="Cordia New"/>
          <w:color w:val="000000"/>
          <w:sz w:val="32"/>
          <w:szCs w:val="32"/>
        </w:rPr>
        <w:t xml:space="preserve"> </w:t>
      </w:r>
      <w:r w:rsidRPr="00D66FD0">
        <w:rPr>
          <w:rFonts w:ascii="Cordia New" w:hAnsi="Cordia New" w:cs="Cordia New"/>
          <w:color w:val="000000"/>
          <w:sz w:val="32"/>
          <w:szCs w:val="32"/>
          <w:cs/>
        </w:rPr>
        <w:t>จุดกึ่งกลางระหว่างจุดสองจุด จุดตัดของเส้น</w:t>
      </w:r>
      <w:proofErr w:type="spellStart"/>
      <w:r w:rsidRPr="00D66FD0">
        <w:rPr>
          <w:rFonts w:ascii="Cordia New" w:hAnsi="Cordia New" w:cs="Cordia New"/>
          <w:color w:val="000000"/>
          <w:sz w:val="32"/>
          <w:szCs w:val="32"/>
          <w:cs/>
        </w:rPr>
        <w:t>มัธย</w:t>
      </w:r>
      <w:proofErr w:type="spellEnd"/>
      <w:r w:rsidRPr="00D66FD0">
        <w:rPr>
          <w:rFonts w:ascii="Cordia New" w:hAnsi="Cordia New" w:cs="Cordia New"/>
          <w:color w:val="000000"/>
          <w:sz w:val="32"/>
          <w:szCs w:val="32"/>
          <w:cs/>
        </w:rPr>
        <w:t xml:space="preserve">ฐาน 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</w:p>
    <w:p w:rsidR="00FB6456" w:rsidRDefault="00FB6456" w:rsidP="00FB6456">
      <w:pPr>
        <w:spacing w:after="0" w:line="240" w:lineRule="auto"/>
        <w:rPr>
          <w:rFonts w:ascii="Cordia New" w:hAnsi="Cordia New" w:cs="Cordia New"/>
          <w:color w:val="000000"/>
          <w:sz w:val="32"/>
          <w:szCs w:val="32"/>
        </w:rPr>
      </w:pP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    </w:t>
      </w:r>
      <w:r w:rsidRPr="00D66FD0">
        <w:rPr>
          <w:rFonts w:ascii="Cordia New" w:hAnsi="Cordia New" w:cs="Cordia New"/>
          <w:color w:val="000000"/>
          <w:sz w:val="32"/>
          <w:szCs w:val="32"/>
          <w:cs/>
        </w:rPr>
        <w:t>พื้นที่ของรูปหลายเหลี่ยม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Pr="00D66FD0">
        <w:rPr>
          <w:rFonts w:ascii="Cordia New" w:hAnsi="Cordia New" w:cs="Cordia New"/>
          <w:color w:val="000000"/>
          <w:sz w:val="32"/>
          <w:szCs w:val="32"/>
          <w:cs/>
        </w:rPr>
        <w:t>ความชันของเส้นตรง หาสมการเส้นตรงหรือปัญหาและนำไปใช้ในการ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</w:p>
    <w:p w:rsidR="00FB6456" w:rsidRDefault="00FB6456" w:rsidP="00FB6456">
      <w:pPr>
        <w:rPr>
          <w:rFonts w:ascii="Cordia New" w:hAnsi="Cordia New" w:cs="Cordia New"/>
          <w:b/>
          <w:bCs/>
          <w:sz w:val="30"/>
          <w:szCs w:val="32"/>
        </w:rPr>
      </w:pPr>
      <w:r>
        <w:rPr>
          <w:rFonts w:ascii="Cordia New" w:hAnsi="Cordia New" w:cs="Cordia New" w:hint="cs"/>
          <w:color w:val="000000"/>
          <w:sz w:val="32"/>
          <w:szCs w:val="32"/>
          <w:cs/>
        </w:rPr>
        <w:t xml:space="preserve">     </w:t>
      </w:r>
      <w:r w:rsidRPr="00D66FD0">
        <w:rPr>
          <w:rFonts w:ascii="Cordia New" w:hAnsi="Cordia New" w:cs="Cordia New"/>
          <w:color w:val="000000"/>
          <w:sz w:val="32"/>
          <w:szCs w:val="32"/>
          <w:cs/>
        </w:rPr>
        <w:t>แก้ปัญหา</w:t>
      </w:r>
    </w:p>
    <w:p w:rsidR="00FB6456" w:rsidRPr="00830495" w:rsidRDefault="00FB6456" w:rsidP="00FB6456">
      <w:pPr>
        <w:rPr>
          <w:rFonts w:ascii="Cordia New" w:hAnsi="Cordia New" w:cs="Cordia New"/>
          <w:sz w:val="30"/>
          <w:szCs w:val="32"/>
        </w:rPr>
      </w:pPr>
      <w:r w:rsidRPr="00830495">
        <w:rPr>
          <w:rFonts w:ascii="Cordia New" w:hAnsi="Cordia New" w:cs="Cordia New"/>
          <w:b/>
          <w:bCs/>
          <w:sz w:val="30"/>
          <w:szCs w:val="32"/>
          <w:cs/>
        </w:rPr>
        <w:t>คำอธิบายสาระการเรียนรู้</w:t>
      </w:r>
    </w:p>
    <w:p w:rsidR="00FB6456" w:rsidRDefault="00FB6456" w:rsidP="00FB6456">
      <w:pPr>
        <w:spacing w:after="0" w:line="240" w:lineRule="auto"/>
        <w:ind w:firstLine="720"/>
        <w:rPr>
          <w:rFonts w:ascii="Cordia New" w:hAnsi="Cordia New" w:cs="Cordia New"/>
          <w:b/>
          <w:bCs/>
          <w:color w:val="000000"/>
          <w:sz w:val="32"/>
          <w:szCs w:val="32"/>
        </w:rPr>
      </w:pPr>
      <w:r w:rsidRPr="009A371A">
        <w:rPr>
          <w:rFonts w:ascii="Cordia New" w:hAnsi="Cordia New" w:cs="Cordia New"/>
          <w:b/>
          <w:bCs/>
          <w:sz w:val="32"/>
          <w:szCs w:val="32"/>
          <w:cs/>
        </w:rPr>
        <w:t>ศึกษา</w:t>
      </w:r>
      <w:r>
        <w:rPr>
          <w:rFonts w:ascii="Cordia New" w:hAnsi="Cordia New" w:cs="Cordia New"/>
          <w:sz w:val="32"/>
          <w:szCs w:val="32"/>
          <w:cs/>
        </w:rPr>
        <w:t>หาความรู้</w:t>
      </w:r>
      <w:r w:rsidRPr="00347F06">
        <w:rPr>
          <w:rFonts w:ascii="Cordia New" w:hAnsi="Cordia New" w:cs="Cordia New" w:hint="cs"/>
          <w:sz w:val="32"/>
          <w:szCs w:val="32"/>
          <w:cs/>
        </w:rPr>
        <w:t>ทางคณิตศาสตร์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347F06">
        <w:rPr>
          <w:rFonts w:ascii="Cordia New" w:hAnsi="Cordia New" w:cs="Cordia New"/>
          <w:sz w:val="32"/>
          <w:szCs w:val="32"/>
          <w:cs/>
        </w:rPr>
        <w:t>เรื่อง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C21565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ทฤษฎีบทปีทา</w:t>
      </w:r>
      <w:proofErr w:type="spellStart"/>
      <w:r w:rsidRPr="00C21565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โกรัส</w:t>
      </w:r>
      <w:proofErr w:type="spellEnd"/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9A371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ความเท่ากันทุกประการ </w:t>
      </w:r>
    </w:p>
    <w:p w:rsidR="00343C9C" w:rsidRDefault="00FB6456" w:rsidP="00343C9C">
      <w:pPr>
        <w:pStyle w:val="a3"/>
        <w:pBdr>
          <w:top w:val="nil"/>
          <w:left w:val="nil"/>
          <w:bottom w:val="nil"/>
          <w:right w:val="nil"/>
          <w:between w:val="nil"/>
        </w:pBdr>
        <w:ind w:left="0" w:firstLine="720"/>
        <w:rPr>
          <w:rFonts w:ascii="Cordia New" w:hAnsi="Cordia New" w:cs="Cordia New"/>
          <w:sz w:val="32"/>
          <w:szCs w:val="32"/>
        </w:rPr>
      </w:pPr>
      <w:r w:rsidRPr="00C21565">
        <w:rPr>
          <w:rFonts w:ascii="Cordia New" w:hAnsi="Cordia New" w:cs="Cordia New"/>
          <w:b/>
          <w:bCs/>
          <w:color w:val="000000"/>
          <w:sz w:val="32"/>
          <w:szCs w:val="32"/>
          <w:cs/>
        </w:rPr>
        <w:t>ความคล้าย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วงกลม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6A4C9E">
        <w:rPr>
          <w:rFonts w:asciiTheme="minorBidi" w:hAnsiTheme="minorBidi"/>
          <w:b/>
          <w:bCs/>
          <w:sz w:val="32"/>
          <w:szCs w:val="32"/>
          <w:cs/>
        </w:rPr>
        <w:t>อัตราส่วนตรีโกณมิติ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เรขาคณิตวิเคราะห์ </w:t>
      </w:r>
      <w:r w:rsidRPr="009A371A">
        <w:rPr>
          <w:rFonts w:ascii="Cordia New" w:hAnsi="Cordia New" w:cs="Cordia New"/>
          <w:b/>
          <w:bCs/>
          <w:sz w:val="32"/>
          <w:szCs w:val="32"/>
          <w:cs/>
        </w:rPr>
        <w:t>โดยใช้</w:t>
      </w:r>
      <w:r w:rsidRPr="00347F06">
        <w:rPr>
          <w:rFonts w:ascii="Cordia New" w:hAnsi="Cordia New" w:cs="Cordia New"/>
          <w:sz w:val="32"/>
          <w:szCs w:val="32"/>
          <w:cs/>
        </w:rPr>
        <w:t>ทักษะกระบวนการทางคณิตศาสตร์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9A371A">
        <w:rPr>
          <w:rFonts w:ascii="Cordia New" w:hAnsi="Cordia New" w:cs="Cordia New" w:hint="cs"/>
          <w:b/>
          <w:bCs/>
          <w:sz w:val="32"/>
          <w:szCs w:val="32"/>
          <w:cs/>
        </w:rPr>
        <w:t>เพื่อ</w:t>
      </w:r>
      <w:r>
        <w:rPr>
          <w:rFonts w:ascii="Cordia New" w:hAnsi="Cordia New" w:cs="Cordia New" w:hint="cs"/>
          <w:sz w:val="32"/>
          <w:szCs w:val="32"/>
          <w:cs/>
        </w:rPr>
        <w:t>ให้มีความสามารถในการแก้ปัญหา</w:t>
      </w:r>
      <w:r w:rsidRPr="00347F06">
        <w:rPr>
          <w:rFonts w:ascii="Cordia New" w:hAnsi="Cordia New" w:cs="Cordia New"/>
          <w:sz w:val="32"/>
          <w:szCs w:val="32"/>
          <w:cs/>
        </w:rPr>
        <w:t xml:space="preserve">  การให้เหตุผล การสื่อสาร</w:t>
      </w:r>
      <w:r>
        <w:rPr>
          <w:rFonts w:ascii="Cordia New" w:hAnsi="Cordia New" w:cs="Cordia New" w:hint="cs"/>
          <w:sz w:val="32"/>
          <w:szCs w:val="32"/>
          <w:cs/>
        </w:rPr>
        <w:t xml:space="preserve"> การ</w:t>
      </w:r>
      <w:r w:rsidRPr="00347F06">
        <w:rPr>
          <w:rFonts w:ascii="Cordia New" w:hAnsi="Cordia New" w:cs="Cordia New"/>
          <w:sz w:val="32"/>
          <w:szCs w:val="32"/>
          <w:cs/>
        </w:rPr>
        <w:t>สื่อความหมายทางคณิตศาสตร์และการนำเสนอ การเชื่อมโยงความรู้</w:t>
      </w:r>
      <w:r>
        <w:rPr>
          <w:rFonts w:ascii="Cordia New" w:hAnsi="Cordia New" w:cs="Cordia New" w:hint="cs"/>
          <w:sz w:val="32"/>
          <w:szCs w:val="32"/>
          <w:cs/>
        </w:rPr>
        <w:t>ต่างๆ</w:t>
      </w:r>
      <w:r w:rsidRPr="00347F06">
        <w:rPr>
          <w:rFonts w:ascii="Cordia New" w:hAnsi="Cordia New" w:cs="Cordia New"/>
          <w:sz w:val="32"/>
          <w:szCs w:val="32"/>
          <w:cs/>
        </w:rPr>
        <w:t>ทางคณิตศาสตร์</w:t>
      </w:r>
      <w:r>
        <w:rPr>
          <w:rFonts w:ascii="Cordia New" w:hAnsi="Cordia New" w:cs="Cordia New" w:hint="cs"/>
          <w:sz w:val="32"/>
          <w:szCs w:val="32"/>
          <w:cs/>
        </w:rPr>
        <w:t xml:space="preserve">และเชื่อมโยงความรู้ต่างๆทางคณิตศาสตร์กับศาสตร์อื่นๆและมีความคิดริเริ่มสร้างสรรค์ </w:t>
      </w:r>
      <w:r w:rsidRPr="00AA16D0">
        <w:rPr>
          <w:rFonts w:ascii="Cordia New" w:hAnsi="Cordia New" w:cs="Cordia New" w:hint="cs"/>
          <w:b/>
          <w:bCs/>
          <w:sz w:val="32"/>
          <w:szCs w:val="32"/>
          <w:cs/>
        </w:rPr>
        <w:t>พร้อมทั้ง</w:t>
      </w:r>
      <w:r w:rsidR="00343C9C" w:rsidRPr="00343C9C">
        <w:rPr>
          <w:rFonts w:ascii="Cordia New" w:hAnsi="Cordia New" w:cs="Cordia New"/>
          <w:sz w:val="32"/>
          <w:szCs w:val="32"/>
          <w:cs/>
        </w:rPr>
        <w:t>มีความรับผิดชอบ มีวินัย ทำงานอย่างเป็นระบบรอบคอบ เชื่อมั่นในตนเอง มีเจตคติที่ดีต่อคณิตศาสตร์ ซื่อสัตย์สุจริต และมีความพยายาม</w:t>
      </w:r>
    </w:p>
    <w:p w:rsidR="00343C9C" w:rsidRPr="00D97857" w:rsidRDefault="00343C9C" w:rsidP="00343C9C">
      <w:pPr>
        <w:pStyle w:val="a3"/>
        <w:pBdr>
          <w:top w:val="nil"/>
          <w:left w:val="nil"/>
          <w:bottom w:val="nil"/>
          <w:right w:val="nil"/>
          <w:between w:val="nil"/>
        </w:pBdr>
        <w:ind w:left="0" w:firstLine="720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lastRenderedPageBreak/>
        <w:t>เ</w:t>
      </w:r>
      <w:r w:rsidRPr="00D97857">
        <w:rPr>
          <w:rFonts w:ascii="Cordia New" w:hAnsi="Cordia New" w:cs="Cordia New" w:hint="cs"/>
          <w:b/>
          <w:bCs/>
          <w:sz w:val="32"/>
          <w:szCs w:val="32"/>
          <w:cs/>
        </w:rPr>
        <w:t>สริมสร้าง</w:t>
      </w:r>
      <w:r>
        <w:rPr>
          <w:rFonts w:ascii="Cordia New" w:hAnsi="Cordia New" w:cs="Cordia New" w:hint="cs"/>
          <w:sz w:val="32"/>
          <w:szCs w:val="32"/>
          <w:cs/>
        </w:rPr>
        <w:t xml:space="preserve">ทักษะการเรียนรู้ในศตวรรษที่ 21 การคิดเลขเป็น และภูมิปัญญาไทยในด้าน </w:t>
      </w:r>
      <w:r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การจัดการทรัพยากรธรรมชาติและสิ่งแวดล้อม และ กองทุนธุรกิจและชุมชน</w:t>
      </w:r>
    </w:p>
    <w:p w:rsidR="00343C9C" w:rsidRPr="00343C9C" w:rsidRDefault="00343C9C" w:rsidP="00343C9C">
      <w:pPr>
        <w:ind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</w:p>
    <w:p w:rsidR="00FB6456" w:rsidRDefault="00FB6456" w:rsidP="00FB6456">
      <w:pPr>
        <w:rPr>
          <w:rFonts w:ascii="Cordia New" w:hAnsi="Cordia New" w:cs="Cordia New"/>
          <w:sz w:val="32"/>
          <w:szCs w:val="32"/>
        </w:rPr>
      </w:pPr>
    </w:p>
    <w:p w:rsidR="00FB6456" w:rsidRDefault="00FB6456" w:rsidP="00FB6456">
      <w:pPr>
        <w:ind w:left="720"/>
        <w:rPr>
          <w:rFonts w:ascii="Cordia New" w:hAnsi="Cordia New" w:cs="Cordia New"/>
          <w:sz w:val="32"/>
          <w:szCs w:val="32"/>
        </w:rPr>
      </w:pPr>
    </w:p>
    <w:p w:rsidR="00335338" w:rsidRDefault="00335338">
      <w:pPr>
        <w:rPr>
          <w:cs/>
        </w:rPr>
      </w:pPr>
    </w:p>
    <w:sectPr w:rsidR="00335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56"/>
    <w:rsid w:val="00335338"/>
    <w:rsid w:val="00343C9C"/>
    <w:rsid w:val="007D7150"/>
    <w:rsid w:val="00B5572E"/>
    <w:rsid w:val="00B6203E"/>
    <w:rsid w:val="00CD3C42"/>
    <w:rsid w:val="00CF070D"/>
    <w:rsid w:val="00FB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56"/>
    <w:pPr>
      <w:spacing w:after="200"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343C9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paragraph" w:styleId="a4">
    <w:name w:val="List Paragraph"/>
    <w:basedOn w:val="a"/>
    <w:uiPriority w:val="34"/>
    <w:qFormat/>
    <w:rsid w:val="00343C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456"/>
    <w:pPr>
      <w:spacing w:after="200"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343C9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paragraph" w:styleId="a4">
    <w:name w:val="List Paragraph"/>
    <w:basedOn w:val="a"/>
    <w:uiPriority w:val="34"/>
    <w:qFormat/>
    <w:rsid w:val="00343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theerapatsemathong@gmail.com</dc:creator>
  <cp:lastModifiedBy>theerapatsemathong@gmail.com</cp:lastModifiedBy>
  <cp:revision>7</cp:revision>
  <dcterms:created xsi:type="dcterms:W3CDTF">2020-03-27T07:24:00Z</dcterms:created>
  <dcterms:modified xsi:type="dcterms:W3CDTF">2020-03-27T08:01:00Z</dcterms:modified>
</cp:coreProperties>
</file>