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8" w:rsidRDefault="005252AA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702F78" w:rsidRPr="002D7299" w:rsidRDefault="005252AA">
      <w:pP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="002D7299" w:rsidRPr="002D7299">
        <w:rPr>
          <w:rFonts w:asciiTheme="minorBidi" w:hAnsiTheme="minorBidi" w:cstheme="minorBidi"/>
          <w:sz w:val="32"/>
          <w:szCs w:val="32"/>
          <w:cs/>
        </w:rPr>
        <w:t xml:space="preserve">คณิตศาสตร์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="002D7299" w:rsidRPr="002D7299">
        <w:rPr>
          <w:rFonts w:asciiTheme="minorBidi" w:hAnsiTheme="minorBidi" w:cstheme="minorBidi"/>
          <w:sz w:val="32"/>
          <w:szCs w:val="32"/>
        </w:rPr>
        <w:t>1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="002D7299">
        <w:rPr>
          <w:rFonts w:asciiTheme="minorBidi" w:hAnsiTheme="minorBidi" w:cstheme="minorBidi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="002D7299">
        <w:rPr>
          <w:rFonts w:asciiTheme="minorBidi" w:hAnsiTheme="minorBidi" w:cstheme="minorBidi"/>
          <w:sz w:val="32"/>
          <w:szCs w:val="32"/>
        </w:rPr>
        <w:t>2562</w:t>
      </w:r>
    </w:p>
    <w:p w:rsidR="009740CA" w:rsidRPr="009740CA" w:rsidRDefault="009740CA" w:rsidP="009740CA">
      <w:pPr>
        <w:spacing w:after="0"/>
        <w:rPr>
          <w:rFonts w:asciiTheme="minorBidi" w:hAnsiTheme="minorBidi" w:cstheme="minorBidi"/>
          <w:sz w:val="32"/>
          <w:szCs w:val="32"/>
        </w:rPr>
      </w:pPr>
      <w:r w:rsidRPr="009740CA">
        <w:rPr>
          <w:rFonts w:asciiTheme="minorBidi" w:hAnsiTheme="minorBidi" w:cstheme="minorBidi"/>
          <w:sz w:val="32"/>
          <w:szCs w:val="32"/>
          <w:cs/>
        </w:rPr>
        <w:t>รหัสวิชา ค</w:t>
      </w:r>
      <w:r w:rsidRPr="009740CA">
        <w:rPr>
          <w:rFonts w:asciiTheme="minorBidi" w:hAnsiTheme="minorBidi" w:cstheme="minorBidi"/>
          <w:sz w:val="32"/>
          <w:szCs w:val="32"/>
        </w:rPr>
        <w:t>20</w:t>
      </w:r>
      <w:r>
        <w:rPr>
          <w:rFonts w:asciiTheme="minorBidi" w:hAnsiTheme="minorBidi" w:cstheme="minorBidi"/>
          <w:sz w:val="32"/>
          <w:szCs w:val="32"/>
        </w:rPr>
        <w:t>214</w:t>
      </w:r>
      <w:r w:rsidRPr="009740CA">
        <w:rPr>
          <w:rFonts w:cs="Cordia New" w:hint="cs"/>
          <w:sz w:val="32"/>
          <w:szCs w:val="32"/>
          <w:cs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>
        <w:rPr>
          <w:rFonts w:asciiTheme="minorBidi" w:hAnsiTheme="minorBidi" w:cstheme="minorBidi"/>
          <w:sz w:val="32"/>
          <w:szCs w:val="32"/>
        </w:rPr>
        <w:t xml:space="preserve">     </w:t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 </w:t>
      </w:r>
      <w:r>
        <w:rPr>
          <w:rFonts w:asciiTheme="minorBidi" w:hAnsiTheme="minorBidi" w:cstheme="minorBidi"/>
          <w:sz w:val="32"/>
          <w:szCs w:val="32"/>
        </w:rPr>
        <w:t xml:space="preserve">    </w:t>
      </w:r>
      <w:r w:rsidRPr="002D7299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คณิตศาสตร์ขั้นสูง </w:t>
      </w:r>
      <w:r>
        <w:rPr>
          <w:rFonts w:asciiTheme="minorBidi" w:hAnsiTheme="minorBidi" w:cstheme="minorBidi"/>
          <w:sz w:val="32"/>
          <w:szCs w:val="32"/>
        </w:rPr>
        <w:t>2</w:t>
      </w:r>
    </w:p>
    <w:p w:rsidR="009740CA" w:rsidRPr="002D7299" w:rsidRDefault="009740CA" w:rsidP="009740CA">
      <w:pPr>
        <w:pBdr>
          <w:bottom w:val="single" w:sz="4" w:space="1" w:color="000000"/>
        </w:pBdr>
        <w:spacing w:after="0"/>
        <w:rPr>
          <w:rFonts w:asciiTheme="minorBidi" w:hAnsiTheme="minorBidi" w:cstheme="minorBidi"/>
        </w:rPr>
      </w:pPr>
      <w:r w:rsidRPr="002D7299">
        <w:rPr>
          <w:rFonts w:asciiTheme="minorBidi" w:hAnsiTheme="minorBidi" w:cstheme="minorBidi"/>
          <w:sz w:val="32"/>
          <w:szCs w:val="32"/>
          <w:cs/>
        </w:rPr>
        <w:t>จำนวน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</w:rPr>
        <w:t xml:space="preserve">2.0  </w:t>
      </w:r>
      <w:r w:rsidRPr="002D7299">
        <w:rPr>
          <w:rFonts w:asciiTheme="minorBidi" w:hAnsiTheme="minorBidi" w:cstheme="minorBidi"/>
          <w:sz w:val="32"/>
          <w:szCs w:val="32"/>
          <w:cs/>
        </w:rPr>
        <w:t>หน่วย</w:t>
      </w:r>
      <w:proofErr w:type="spellStart"/>
      <w:r w:rsidRPr="002D7299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</w:r>
      <w:r w:rsidRPr="002D7299">
        <w:rPr>
          <w:rFonts w:asciiTheme="minorBidi" w:hAnsiTheme="minorBidi" w:cstheme="minorBidi"/>
          <w:sz w:val="32"/>
          <w:szCs w:val="32"/>
        </w:rPr>
        <w:tab/>
        <w:t xml:space="preserve">   </w:t>
      </w:r>
      <w:r>
        <w:rPr>
          <w:rFonts w:asciiTheme="minorBidi" w:hAnsiTheme="minorBidi" w:cstheme="minorBidi"/>
          <w:sz w:val="32"/>
          <w:szCs w:val="32"/>
        </w:rPr>
        <w:t xml:space="preserve">                  </w:t>
      </w:r>
      <w:r w:rsidRPr="002D7299">
        <w:rPr>
          <w:rFonts w:asciiTheme="minorBidi" w:hAnsiTheme="minorBidi" w:cstheme="minorBidi"/>
          <w:sz w:val="32"/>
          <w:szCs w:val="32"/>
        </w:rPr>
        <w:t xml:space="preserve">         </w:t>
      </w:r>
      <w:r w:rsidRPr="002D7299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>
        <w:rPr>
          <w:rFonts w:asciiTheme="minorBidi" w:hAnsiTheme="minorBidi" w:cstheme="minorBidi"/>
          <w:sz w:val="32"/>
          <w:szCs w:val="32"/>
        </w:rPr>
        <w:t xml:space="preserve">80 </w:t>
      </w:r>
      <w:r w:rsidRPr="002D7299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702F78" w:rsidRDefault="00702F78">
      <w:pPr>
        <w:rPr>
          <w:rFonts w:cstheme="minorBidi"/>
          <w:b/>
        </w:rPr>
      </w:pPr>
    </w:p>
    <w:p w:rsidR="009740CA" w:rsidRDefault="009740CA" w:rsidP="009740CA">
      <w:pPr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 w:hint="cs"/>
          <w:b/>
          <w:bCs/>
          <w:sz w:val="30"/>
          <w:szCs w:val="32"/>
          <w:cs/>
        </w:rPr>
        <w:t>ผลการเรียนรู้</w:t>
      </w:r>
      <w:r>
        <w:rPr>
          <w:rFonts w:ascii="Angsana New" w:hAnsi="Angsana New" w:cs="Cordia New"/>
          <w:sz w:val="30"/>
          <w:szCs w:val="32"/>
          <w:cs/>
        </w:rPr>
        <w:t xml:space="preserve"> </w:t>
      </w:r>
    </w:p>
    <w:p w:rsidR="009740CA" w:rsidRPr="00F555B8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AA2B0A">
        <w:rPr>
          <w:rFonts w:ascii="Cordia New" w:eastAsia="SimSun" w:hAnsi="Cordia New" w:cs="Cordia New"/>
          <w:sz w:val="32"/>
          <w:szCs w:val="32"/>
          <w:cs/>
          <w:lang w:eastAsia="zh-CN"/>
        </w:rPr>
        <w:t>บอกวิธีเขียนเศษส่วนให้อยู่</w:t>
      </w:r>
      <w:r>
        <w:rPr>
          <w:rFonts w:ascii="Cordia New" w:eastAsia="SimSun" w:hAnsi="Cordia New" w:cs="Cordia New" w:hint="cs"/>
          <w:sz w:val="32"/>
          <w:szCs w:val="32"/>
          <w:cs/>
          <w:lang w:eastAsia="zh-CN"/>
        </w:rPr>
        <w:t>ใ</w:t>
      </w:r>
      <w:r w:rsidRPr="00F555B8">
        <w:rPr>
          <w:rFonts w:ascii="Cordia New" w:eastAsia="SimSun" w:hAnsi="Cordia New" w:cs="Cordia New"/>
          <w:sz w:val="32"/>
          <w:szCs w:val="32"/>
          <w:cs/>
          <w:lang w:eastAsia="zh-CN"/>
        </w:rPr>
        <w:t>นรูปทศนิยมซ้ำและเขียนทศนิยมซ้ำให้อยู่ในรูปเศษส่วนได้</w:t>
      </w:r>
    </w:p>
    <w:p w:rsidR="009740CA" w:rsidRPr="00247E21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บอกหรือยกตัวอย่างจำนวนจริง จำนวน</w:t>
      </w:r>
      <w:proofErr w:type="spellStart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ตรรก</w:t>
      </w:r>
      <w:proofErr w:type="spellEnd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ยะและ</w:t>
      </w:r>
      <w:proofErr w:type="spellStart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จำนวนอตรรก</w:t>
      </w:r>
      <w:proofErr w:type="spellEnd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ยะได้</w:t>
      </w:r>
    </w:p>
    <w:p w:rsidR="009740C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 w:hint="cs"/>
          <w:sz w:val="32"/>
          <w:szCs w:val="32"/>
          <w:lang w:eastAsia="zh-CN"/>
        </w:rPr>
      </w:pPr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บอกความเกี่ยวข้องระหว่างจุดประสงค์การเรียนรู้จำนวนเต็ม จำนวน</w:t>
      </w:r>
      <w:proofErr w:type="spellStart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ตรรก</w:t>
      </w:r>
      <w:proofErr w:type="spellEnd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ยะและจำนวน</w:t>
      </w:r>
    </w:p>
    <w:p w:rsidR="009740CA" w:rsidRPr="00247E21" w:rsidRDefault="009740CA" w:rsidP="009740CA">
      <w:pPr>
        <w:spacing w:after="0"/>
        <w:ind w:left="1080"/>
        <w:rPr>
          <w:rFonts w:ascii="Cordia New" w:eastAsia="SimSun" w:hAnsi="Cordia New" w:cs="Cordia New"/>
          <w:sz w:val="32"/>
          <w:szCs w:val="32"/>
          <w:lang w:eastAsia="zh-CN"/>
        </w:rPr>
      </w:pPr>
      <w:proofErr w:type="spellStart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อตรรก</w:t>
      </w:r>
      <w:proofErr w:type="spellEnd"/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ยะได้อธิบายสมบัติของจำนวนจริงได้</w:t>
      </w:r>
    </w:p>
    <w:p w:rsidR="009740CA" w:rsidRPr="00247E21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อธิบายสมบัติของจำนวนจริงกับการกระทำ( </w:t>
      </w:r>
      <w:r w:rsidRPr="00247E21">
        <w:rPr>
          <w:rFonts w:ascii="Cordia New" w:eastAsia="SimSun" w:hAnsi="Cordia New" w:cs="Cordia New"/>
          <w:sz w:val="32"/>
          <w:szCs w:val="32"/>
          <w:lang w:eastAsia="zh-CN"/>
        </w:rPr>
        <w:t>Operation )</w:t>
      </w:r>
    </w:p>
    <w:p w:rsidR="009740CA" w:rsidRPr="00247E21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247E21">
        <w:rPr>
          <w:rFonts w:ascii="Cordia New" w:eastAsia="SimSun" w:hAnsi="Cordia New" w:cs="Cordia New"/>
          <w:sz w:val="32"/>
          <w:szCs w:val="32"/>
          <w:cs/>
          <w:lang w:eastAsia="zh-CN"/>
        </w:rPr>
        <w:t>อธิบายและระบุรากที่สองของจำนวนจริงได้</w:t>
      </w:r>
    </w:p>
    <w:p w:rsidR="009740CA" w:rsidRPr="00C00809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>อธิบายการหารากที่สองโดยการแยกตัวประกอบและการตั้งหารได้</w:t>
      </w:r>
    </w:p>
    <w:p w:rsidR="009740CA" w:rsidRPr="00C00809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>อธิบายและระบุรากที่สามของจำนวนจริงได้</w:t>
      </w:r>
    </w:p>
    <w:p w:rsidR="009740CA" w:rsidRPr="00C00809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>อธิบายการหารากที่สามโดยการแยกตัวประกอบได้</w:t>
      </w:r>
    </w:p>
    <w:p w:rsidR="009740CA" w:rsidRPr="00C00809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อธิบายและระบุรากที่ </w:t>
      </w:r>
      <w:r w:rsidRPr="00C00809">
        <w:rPr>
          <w:rFonts w:ascii="Cordia New" w:eastAsia="SimSun" w:hAnsi="Cordia New" w:cs="Cordia New"/>
          <w:sz w:val="32"/>
          <w:szCs w:val="32"/>
          <w:lang w:eastAsia="zh-CN"/>
        </w:rPr>
        <w:t>n</w:t>
      </w:r>
      <w:r>
        <w:rPr>
          <w:rFonts w:ascii="Cordia New" w:eastAsia="SimSun" w:hAnsi="Cordia New" w:cs="Cordia New"/>
          <w:sz w:val="32"/>
          <w:szCs w:val="32"/>
          <w:lang w:eastAsia="zh-CN"/>
        </w:rPr>
        <w:t xml:space="preserve"> </w:t>
      </w: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>ของจำนวนจริงได้</w:t>
      </w:r>
    </w:p>
    <w:p w:rsidR="009740CA" w:rsidRPr="00C00809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eastAsia="SimSun" w:hAnsi="Cordia New" w:cs="Cordia New"/>
          <w:sz w:val="32"/>
          <w:szCs w:val="32"/>
          <w:lang w:eastAsia="zh-CN"/>
        </w:rPr>
      </w:pP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อธิบายการหารากที่ </w:t>
      </w:r>
      <w:r w:rsidRPr="00C00809">
        <w:rPr>
          <w:rFonts w:ascii="Cordia New" w:eastAsia="SimSun" w:hAnsi="Cordia New" w:cs="Cordia New"/>
          <w:sz w:val="32"/>
          <w:szCs w:val="32"/>
          <w:lang w:eastAsia="zh-CN"/>
        </w:rPr>
        <w:t>n</w:t>
      </w:r>
      <w:r w:rsidRPr="00C00809">
        <w:rPr>
          <w:rFonts w:ascii="Cordia New" w:eastAsia="SimSun" w:hAnsi="Cordia New" w:cs="Cordia New"/>
          <w:sz w:val="32"/>
          <w:szCs w:val="32"/>
          <w:cs/>
          <w:lang w:eastAsia="zh-CN"/>
        </w:rPr>
        <w:t xml:space="preserve"> โดยการแยกตัวประกอบได้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อ่านสัญลักษณ์แทนเลขยกกำลังได้ถูกต้อง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บอกได้ว่าจำนวนใดเป็นเลขชี้กำลัง จำนวนใดเป็นฐาน เมื่อบอกเลขยกกำลังให้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เขียนและใช้สัญลักษณ์เลขยกกำลังได้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หาผลคูณของเลขยกกำลังสองจำนวนที่มีฐานเท่ากันและมีเลขชี้กำลังเป็นจำนวนเต็มบวก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หาผลหารของเลขยกกำลังสองจำนวนที่มีฐานเท่ากันและไม่เท่ากับศูนย์ เมื่อเลขชี้กำลังของเลขยกกำลังทั้งสองเป็นจำนวนเต็มบวก และเลขชี้กำลังของตัวตั้งมากกว่าเลขชี้กำลังของตัวหารได้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บอกความหมายของเลขยกกำลังที่มีเลขชี้กำลังเป็นศูนย์ และจำนวนเต็มลบได้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 xml:space="preserve">เมื่อกำหนดจำนวนที่อยู่ในรูป   เมื่อ </w:t>
      </w:r>
      <w:r>
        <w:rPr>
          <w:rFonts w:ascii="Cordia New" w:hAnsi="Cordia New" w:cs="Cordia New"/>
          <w:sz w:val="32"/>
          <w:szCs w:val="32"/>
        </w:rPr>
        <w:t>a</w:t>
      </w:r>
      <w:r>
        <w:rPr>
          <w:rFonts w:ascii="Cordia New" w:hAnsi="Cordia New" w:cs="Cordia New" w:hint="cs"/>
          <w:sz w:val="32"/>
          <w:szCs w:val="32"/>
          <w:cs/>
        </w:rPr>
        <w:t>ไม่เท่ากับ</w:t>
      </w:r>
      <w:r>
        <w:rPr>
          <w:rFonts w:ascii="Cordia New" w:hAnsi="Cordia New" w:cs="Cordia New"/>
          <w:sz w:val="32"/>
          <w:szCs w:val="32"/>
        </w:rPr>
        <w:t xml:space="preserve"> </w:t>
      </w:r>
      <w:r w:rsidRPr="00AA2B0A">
        <w:rPr>
          <w:rFonts w:ascii="Cordia New" w:hAnsi="Cordia New" w:cs="Cordia New"/>
          <w:sz w:val="32"/>
          <w:szCs w:val="32"/>
        </w:rPr>
        <w:t xml:space="preserve"> </w:t>
      </w:r>
      <w:r w:rsidRPr="00AA2B0A">
        <w:rPr>
          <w:rFonts w:ascii="Cordia New" w:hAnsi="Cordia New" w:cs="Cordia New"/>
          <w:sz w:val="32"/>
          <w:szCs w:val="32"/>
          <w:cs/>
        </w:rPr>
        <w:t xml:space="preserve">0 และ </w:t>
      </w:r>
      <w:r w:rsidRPr="00AA2B0A">
        <w:rPr>
          <w:rFonts w:ascii="Cordia New" w:hAnsi="Cordia New" w:cs="Cordia New"/>
          <w:sz w:val="32"/>
          <w:szCs w:val="32"/>
        </w:rPr>
        <w:t xml:space="preserve">n </w:t>
      </w:r>
      <w:r w:rsidRPr="00AA2B0A">
        <w:rPr>
          <w:rFonts w:ascii="Cordia New" w:hAnsi="Cordia New" w:cs="Cordia New"/>
          <w:sz w:val="32"/>
          <w:szCs w:val="32"/>
          <w:cs/>
        </w:rPr>
        <w:t>เป็นจำนวนเต็มบวกให้สามารถเขียนให้อยู่ในรูปของเลขยกกำลังที่เป็นบวกได้</w:t>
      </w:r>
    </w:p>
    <w:p w:rsidR="009740CA" w:rsidRPr="00AA2B0A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AA2B0A">
        <w:rPr>
          <w:rFonts w:ascii="Cordia New" w:hAnsi="Cordia New" w:cs="Cordia New"/>
          <w:sz w:val="32"/>
          <w:szCs w:val="32"/>
          <w:cs/>
        </w:rPr>
        <w:t>หาผลคูณและผลหารของเลขยกกำลังที่มีฐานเท่ากันและเลขชี้กำลังเป็นจำนวนเต็มบวกได้</w:t>
      </w:r>
    </w:p>
    <w:p w:rsidR="009740CA" w:rsidRPr="000C177D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0C177D">
        <w:rPr>
          <w:rFonts w:ascii="Cordia New" w:hAnsi="Cordia New" w:cs="Cordia New"/>
          <w:sz w:val="32"/>
          <w:szCs w:val="32"/>
          <w:cs/>
        </w:rPr>
        <w:t>หาผลคูณของเลขยกกำลังสองจำนวนที่มีฐานเท่ากัน และมีเลขชี้กำลังเป็นจำนวนเต็มได้</w:t>
      </w:r>
    </w:p>
    <w:p w:rsidR="009740CA" w:rsidRPr="000C177D" w:rsidRDefault="009740CA" w:rsidP="009740CA">
      <w:pPr>
        <w:numPr>
          <w:ilvl w:val="0"/>
          <w:numId w:val="1"/>
        </w:numPr>
        <w:spacing w:after="0" w:line="240" w:lineRule="auto"/>
        <w:rPr>
          <w:rFonts w:ascii="Cordia New" w:hAnsi="Cordia New" w:cs="Cordia New"/>
          <w:sz w:val="32"/>
          <w:szCs w:val="32"/>
        </w:rPr>
      </w:pPr>
      <w:r w:rsidRPr="000C177D">
        <w:rPr>
          <w:rFonts w:ascii="Cordia New" w:hAnsi="Cordia New" w:cs="Cordia New"/>
          <w:sz w:val="32"/>
          <w:szCs w:val="32"/>
          <w:cs/>
        </w:rPr>
        <w:t>แก้สมบัติเลขยกกำลังได้</w:t>
      </w:r>
    </w:p>
    <w:p w:rsidR="009740CA" w:rsidRPr="009740CA" w:rsidRDefault="009740CA" w:rsidP="009740CA">
      <w:pPr>
        <w:spacing w:after="0"/>
        <w:ind w:left="720"/>
        <w:rPr>
          <w:rFonts w:ascii="Cordia New" w:hAnsi="Cordia New" w:cs="Cordia New" w:hint="cs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lastRenderedPageBreak/>
        <w:t xml:space="preserve">22. </w:t>
      </w:r>
      <w:r w:rsidRPr="009740CA">
        <w:rPr>
          <w:rFonts w:ascii="Cordia New" w:hAnsi="Cordia New" w:cs="Cordia New" w:hint="cs"/>
          <w:sz w:val="32"/>
          <w:szCs w:val="32"/>
          <w:cs/>
        </w:rPr>
        <w:t>บอกความหมายของลำดับและพจน์ทั่วไปของลำดับจำกัด</w:t>
      </w:r>
      <w:r w:rsidRPr="009740CA">
        <w:rPr>
          <w:rFonts w:ascii="Cordia New" w:hAnsi="Cordia New" w:cs="Cordia New" w:hint="cs"/>
          <w:sz w:val="32"/>
          <w:szCs w:val="32"/>
          <w:cs/>
        </w:rPr>
        <w:tab/>
      </w:r>
      <w:r w:rsidRPr="009740CA">
        <w:rPr>
          <w:rFonts w:ascii="Cordia New" w:hAnsi="Cordia New" w:cs="Cordia New" w:hint="cs"/>
          <w:sz w:val="32"/>
          <w:szCs w:val="32"/>
          <w:cs/>
        </w:rPr>
        <w:tab/>
      </w:r>
      <w:r w:rsidRPr="009740CA">
        <w:rPr>
          <w:rFonts w:ascii="Cordia New" w:hAnsi="Cordia New" w:cs="Cordia New" w:hint="cs"/>
          <w:sz w:val="32"/>
          <w:szCs w:val="32"/>
          <w:cs/>
        </w:rPr>
        <w:tab/>
        <w:t xml:space="preserve">                                 </w:t>
      </w:r>
      <w:r w:rsidRPr="009740CA">
        <w:rPr>
          <w:rFonts w:ascii="Cordia New" w:hAnsi="Cordia New" w:cs="Cordia New"/>
          <w:sz w:val="32"/>
          <w:szCs w:val="32"/>
        </w:rPr>
        <w:t>23.</w:t>
      </w:r>
      <w:r w:rsidRPr="009740CA">
        <w:rPr>
          <w:rFonts w:ascii="Cordia New" w:hAnsi="Cordia New" w:cs="Cordia New" w:hint="cs"/>
          <w:sz w:val="32"/>
          <w:szCs w:val="32"/>
          <w:cs/>
        </w:rPr>
        <w:t>บอกความหมายของลำดับเลขคณิตและลำดับเรขาคณิต</w:t>
      </w:r>
    </w:p>
    <w:p w:rsidR="009740CA" w:rsidRPr="009740CA" w:rsidRDefault="009740CA" w:rsidP="009740CA">
      <w:pPr>
        <w:spacing w:after="0"/>
        <w:ind w:firstLine="720"/>
        <w:rPr>
          <w:rFonts w:ascii="Cordia New" w:hAnsi="Cordia New" w:cs="Cordia New" w:hint="cs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24.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หาผลบวก </w:t>
      </w:r>
      <w:r w:rsidRPr="009740CA">
        <w:rPr>
          <w:rFonts w:ascii="Cordia New" w:hAnsi="Cordia New" w:cs="Cordia New"/>
          <w:sz w:val="32"/>
          <w:szCs w:val="32"/>
        </w:rPr>
        <w:t>n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พจน์แรกของลำดับเลขคณิตและลำดับเรขาคณิต</w:t>
      </w:r>
    </w:p>
    <w:p w:rsidR="009740CA" w:rsidRPr="009740CA" w:rsidRDefault="009740CA" w:rsidP="009740CA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25</w:t>
      </w:r>
      <w:r w:rsidRPr="009740CA">
        <w:rPr>
          <w:rFonts w:ascii="Cordia New" w:hAnsi="Cordia New" w:cs="Cordia New" w:hint="cs"/>
          <w:sz w:val="32"/>
          <w:szCs w:val="32"/>
          <w:cs/>
        </w:rPr>
        <w:t>. หาพื้นที่ของรูปสามเหลี่ยมและสี่เหลี่ยมใดๆ</w:t>
      </w:r>
    </w:p>
    <w:p w:rsidR="009740CA" w:rsidRPr="009740CA" w:rsidRDefault="009740CA" w:rsidP="009740CA">
      <w:pPr>
        <w:spacing w:after="0"/>
        <w:ind w:firstLine="720"/>
        <w:rPr>
          <w:rFonts w:ascii="Cordia New" w:hAnsi="Cordia New" w:cs="Cordia New" w:hint="cs"/>
          <w:sz w:val="32"/>
          <w:szCs w:val="32"/>
          <w:cs/>
        </w:rPr>
      </w:pPr>
      <w:r w:rsidRPr="009740CA">
        <w:rPr>
          <w:rFonts w:ascii="Cordia New" w:hAnsi="Cordia New" w:cs="Cordia New"/>
          <w:sz w:val="32"/>
          <w:szCs w:val="32"/>
        </w:rPr>
        <w:t>26</w:t>
      </w:r>
      <w:r w:rsidRPr="009740CA">
        <w:rPr>
          <w:rFonts w:ascii="Cordia New" w:hAnsi="Cordia New" w:cs="Cordia New" w:hint="cs"/>
          <w:sz w:val="32"/>
          <w:szCs w:val="32"/>
          <w:cs/>
        </w:rPr>
        <w:t>. หาพื้นที่สามเหลี่ยมฐานโค้ง</w:t>
      </w:r>
    </w:p>
    <w:p w:rsidR="009740CA" w:rsidRPr="009740CA" w:rsidRDefault="009740CA" w:rsidP="009740CA">
      <w:pPr>
        <w:spacing w:after="0"/>
        <w:ind w:left="72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27.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740CA">
        <w:rPr>
          <w:rFonts w:ascii="Cordia New" w:hAnsi="Cordia New" w:cs="Cordia New"/>
          <w:sz w:val="32"/>
          <w:szCs w:val="32"/>
          <w:cs/>
        </w:rPr>
        <w:t>ใช้ความรู้ ทักษะ และกระบวนการทางคณิตศาสตร์ และเทคโนโลยีในการแก้ปัญหาในสถานการณ์ต่างๆ ได้อย่างเหมาะสม</w:t>
      </w:r>
    </w:p>
    <w:p w:rsidR="009740CA" w:rsidRPr="009740CA" w:rsidRDefault="009740CA" w:rsidP="009740CA">
      <w:pPr>
        <w:spacing w:after="0"/>
        <w:ind w:left="72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28.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740CA">
        <w:rPr>
          <w:rFonts w:ascii="Cordia New" w:hAnsi="Cordia New" w:cs="Cordia New"/>
          <w:sz w:val="32"/>
          <w:szCs w:val="32"/>
          <w:cs/>
        </w:rPr>
        <w:t>ใช้ภาษาและสัญลักษณ์ทางคณิตศาสตร์ในการสื่อสาร การสื่อความหมาย และการนำเสนอ ได้อย่างถูกต้อง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740CA">
        <w:rPr>
          <w:rFonts w:ascii="Cordia New" w:hAnsi="Cordia New" w:cs="Cordia New"/>
          <w:sz w:val="32"/>
          <w:szCs w:val="32"/>
          <w:cs/>
        </w:rPr>
        <w:t>และชัดเจน</w:t>
      </w:r>
    </w:p>
    <w:p w:rsidR="009740CA" w:rsidRPr="009740CA" w:rsidRDefault="009740CA" w:rsidP="009740CA">
      <w:pPr>
        <w:spacing w:after="0"/>
        <w:ind w:left="72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29.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740CA">
        <w:rPr>
          <w:rFonts w:ascii="Cordia New" w:hAnsi="Cordia New" w:cs="Cordia New"/>
          <w:sz w:val="32"/>
          <w:szCs w:val="32"/>
          <w:cs/>
        </w:rPr>
        <w:t>เชื่อมโยงความรู้ต่างๆ ในคณิตศาสตร์ และนำความรู้ หลักการ กระบวนการทางคณิตศาสตร์ไปเชื่อมโยงกับศาสตร์อื่นๆ</w:t>
      </w:r>
    </w:p>
    <w:p w:rsidR="009740CA" w:rsidRPr="009740CA" w:rsidRDefault="009740CA" w:rsidP="009740CA">
      <w:pPr>
        <w:spacing w:after="0"/>
        <w:ind w:left="72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30.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740CA">
        <w:rPr>
          <w:rFonts w:ascii="Cordia New" w:hAnsi="Cordia New" w:cs="Cordia New"/>
          <w:sz w:val="32"/>
          <w:szCs w:val="32"/>
          <w:cs/>
        </w:rPr>
        <w:t>ใช้ศัพท์เฉพาะทางคณิตศาสตร์ทั้งภาษาไทย และภาษาอังกฤษได้ถูกต้อง</w:t>
      </w:r>
    </w:p>
    <w:p w:rsidR="009740CA" w:rsidRPr="009740CA" w:rsidRDefault="009740CA" w:rsidP="009740CA">
      <w:pPr>
        <w:spacing w:after="0"/>
        <w:ind w:firstLine="72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>31.</w:t>
      </w:r>
      <w:r w:rsidRPr="009740CA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740CA">
        <w:rPr>
          <w:rFonts w:ascii="Cordia New" w:hAnsi="Cordia New" w:cs="Cordia New"/>
          <w:sz w:val="32"/>
          <w:szCs w:val="32"/>
          <w:cs/>
        </w:rPr>
        <w:t>สังเกต วิเคราะห์และเขียนข้อความคาดการณ์จากสถานการณ์ต่างๆ</w:t>
      </w:r>
    </w:p>
    <w:p w:rsidR="009740CA" w:rsidRPr="009740CA" w:rsidRDefault="009740CA" w:rsidP="009740CA">
      <w:pPr>
        <w:spacing w:after="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</w:rPr>
        <w:t xml:space="preserve">            32. </w:t>
      </w:r>
      <w:r w:rsidRPr="009740CA">
        <w:rPr>
          <w:rFonts w:ascii="Cordia New" w:hAnsi="Cordia New" w:cs="Cordia New"/>
          <w:sz w:val="32"/>
          <w:szCs w:val="32"/>
          <w:cs/>
        </w:rPr>
        <w:t>ให้เหตุผลทางคณิตศาสตร์ และสรุปผลได้อย่างเหมาะสม</w:t>
      </w:r>
    </w:p>
    <w:p w:rsidR="009740CA" w:rsidRPr="009740CA" w:rsidRDefault="009740CA" w:rsidP="009740CA">
      <w:pPr>
        <w:spacing w:after="0"/>
        <w:rPr>
          <w:rFonts w:ascii="Cordia New" w:hAnsi="Cordia New" w:cs="Cordia New"/>
          <w:sz w:val="32"/>
          <w:szCs w:val="32"/>
        </w:rPr>
      </w:pPr>
      <w:r w:rsidRPr="009740CA"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</w:rPr>
        <w:t>3</w:t>
      </w:r>
      <w:r w:rsidRPr="009740CA">
        <w:rPr>
          <w:rFonts w:ascii="Cordia New" w:hAnsi="Cordia New" w:cs="Cordia New"/>
          <w:sz w:val="32"/>
          <w:szCs w:val="32"/>
        </w:rPr>
        <w:t>3.</w:t>
      </w:r>
      <w:r w:rsidRPr="009740CA">
        <w:rPr>
          <w:rFonts w:ascii="Cordia New" w:hAnsi="Cordia New" w:cs="Cordia New"/>
          <w:sz w:val="32"/>
          <w:szCs w:val="32"/>
          <w:cs/>
        </w:rPr>
        <w:t xml:space="preserve"> มีความคิดริเริ่มสร้างสรรค์ในการทำงาน</w:t>
      </w:r>
    </w:p>
    <w:p w:rsidR="009740CA" w:rsidRDefault="009740CA" w:rsidP="009740CA">
      <w:pPr>
        <w:rPr>
          <w:rFonts w:ascii="Angsana New" w:hAnsi="Angsana New" w:cs="Cordia New"/>
          <w:b/>
          <w:bCs/>
          <w:sz w:val="30"/>
          <w:szCs w:val="32"/>
        </w:rPr>
      </w:pPr>
    </w:p>
    <w:p w:rsidR="009740CA" w:rsidRDefault="009740CA" w:rsidP="009740CA">
      <w:pPr>
        <w:rPr>
          <w:rFonts w:ascii="Angsana New" w:hAnsi="Angsana New" w:cs="Cordia New"/>
          <w:sz w:val="30"/>
          <w:szCs w:val="32"/>
        </w:rPr>
      </w:pPr>
      <w:r>
        <w:rPr>
          <w:rFonts w:ascii="Angsana New" w:hAnsi="Angsana New" w:cs="Cordia New"/>
          <w:b/>
          <w:bCs/>
          <w:sz w:val="30"/>
          <w:szCs w:val="32"/>
          <w:cs/>
        </w:rPr>
        <w:t>คำอธิบายสาระการเรียนรู้</w:t>
      </w:r>
    </w:p>
    <w:p w:rsidR="005252AA" w:rsidRDefault="009740CA" w:rsidP="009740CA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          </w:t>
      </w:r>
      <w:r w:rsidRPr="00921473">
        <w:rPr>
          <w:rFonts w:ascii="Cordia New" w:hAnsi="Cordia New" w:cs="Cordia New" w:hint="cs"/>
          <w:b/>
          <w:bCs/>
          <w:sz w:val="32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ความร</w:t>
      </w:r>
      <w:r>
        <w:rPr>
          <w:rFonts w:ascii="Cordia New" w:hAnsi="Cordia New" w:cs="Cordia New" w:hint="cs"/>
          <w:sz w:val="32"/>
          <w:szCs w:val="32"/>
          <w:cs/>
        </w:rPr>
        <w:t xml:space="preserve">ู้เพิ่มเติมทางคณิตศาสตร์ เรื่อง จำนวนจริง เลขยกกำลัง ลำดับและอนุกรม  พื้นที่สามเหลี่ยมและสามเหลี่ยมฐานโค้ง    </w:t>
      </w:r>
      <w:r w:rsidRPr="00921473">
        <w:rPr>
          <w:rFonts w:ascii="Cordia New" w:hAnsi="Cordia New" w:cs="Cordia New" w:hint="cs"/>
          <w:b/>
          <w:bCs/>
          <w:sz w:val="32"/>
          <w:szCs w:val="32"/>
          <w:cs/>
        </w:rPr>
        <w:t>โดยใช้</w:t>
      </w:r>
      <w:r w:rsidRPr="00EB6890">
        <w:rPr>
          <w:rFonts w:ascii="Cordia New" w:hAnsi="Cordia New" w:cs="Cordia New" w:hint="cs"/>
          <w:sz w:val="32"/>
          <w:szCs w:val="32"/>
          <w:cs/>
        </w:rPr>
        <w:t>ทักษะกระบวนการทางคณิตศาสตร์ ได้แก่ การแก้ปัญหา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การให้เหตุผล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การสื่อสารสื่อความหมายทางคณิตศาสตร์และการนำเสนอ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 xml:space="preserve">การเชื่อมโยงความรู้ทางคณิตศาสตร์ </w:t>
      </w:r>
      <w:r>
        <w:rPr>
          <w:rFonts w:ascii="Cordia New" w:hAnsi="Cordia New" w:cs="Cordia New" w:hint="cs"/>
          <w:sz w:val="32"/>
          <w:szCs w:val="32"/>
          <w:cs/>
        </w:rPr>
        <w:t xml:space="preserve">  และมี</w:t>
      </w:r>
      <w:r w:rsidRPr="00EB6890">
        <w:rPr>
          <w:rFonts w:ascii="Cordia New" w:hAnsi="Cordia New" w:cs="Cordia New" w:hint="cs"/>
          <w:sz w:val="32"/>
          <w:szCs w:val="32"/>
          <w:cs/>
        </w:rPr>
        <w:t>ความคิดริเริ่มสร้างสรรค์</w:t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Pr="00921473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B6890">
        <w:rPr>
          <w:rFonts w:ascii="Cordia New" w:hAnsi="Cordia New" w:cs="Cordia New" w:hint="cs"/>
          <w:sz w:val="32"/>
          <w:szCs w:val="32"/>
          <w:cs/>
        </w:rPr>
        <w:t>มี</w:t>
      </w:r>
      <w:r>
        <w:rPr>
          <w:rFonts w:ascii="Cordia New" w:hAnsi="Cordia New" w:cs="Cordia New" w:hint="cs"/>
          <w:sz w:val="32"/>
          <w:szCs w:val="32"/>
          <w:cs/>
        </w:rPr>
        <w:t xml:space="preserve">คุณลักษณะอันพึงประสงค์ในด้าน  รักชาติ  ศาสน์  กษัตริย์   ซื่อสัตย์สุจริต </w:t>
      </w:r>
      <w:r w:rsidRPr="00EB6890">
        <w:rPr>
          <w:rFonts w:ascii="Cordia New" w:hAnsi="Cordia New" w:cs="Cordia New" w:hint="cs"/>
          <w:sz w:val="32"/>
          <w:szCs w:val="32"/>
          <w:cs/>
        </w:rPr>
        <w:t>มีวินัย</w:t>
      </w:r>
      <w:r>
        <w:rPr>
          <w:rFonts w:ascii="Cordia New" w:hAnsi="Cordia New" w:cs="Cordia New" w:hint="cs"/>
          <w:sz w:val="32"/>
          <w:szCs w:val="32"/>
          <w:cs/>
        </w:rPr>
        <w:t xml:space="preserve"> ใฝ่เรียนรู้ อยู่อย่างพอเพียง มุ่งมั่นในการทำงาน รักความเป็นไทย และมีจิตสาธารณะ</w:t>
      </w:r>
      <w:r w:rsidRPr="0007079E">
        <w:rPr>
          <w:rFonts w:hint="cs"/>
          <w:szCs w:val="32"/>
        </w:rPr>
        <w:t xml:space="preserve"> </w:t>
      </w:r>
      <w:r w:rsidR="005252AA" w:rsidRPr="005252AA">
        <w:rPr>
          <w:rFonts w:ascii="Cordia New" w:hAnsi="Cordia New" w:cs="Cordia New" w:hint="cs"/>
          <w:b/>
          <w:bCs/>
          <w:sz w:val="32"/>
          <w:szCs w:val="32"/>
          <w:cs/>
        </w:rPr>
        <w:t>สามารถประยุกต์กับภูมิปัญญา</w:t>
      </w:r>
      <w:r w:rsidR="005252AA">
        <w:rPr>
          <w:rFonts w:ascii="Cordia New" w:hAnsi="Cordia New" w:cs="Cordia New" w:hint="cs"/>
          <w:sz w:val="32"/>
          <w:szCs w:val="32"/>
          <w:cs/>
        </w:rPr>
        <w:t>ท้องถิ่นด้านการจัดการทรัพยากรธรรมชาติและสิ่งแวดล้อม ทั้งการอนุรักษ์การพัฒนา ปละการใช้ประโยชน์จากคุณค่าของทรัพยากรธรรมชาติและสิ่งแวดล้อมอย่างสมดุลและยั่งยืน</w:t>
      </w:r>
    </w:p>
    <w:p w:rsidR="00702F78" w:rsidRPr="005252AA" w:rsidRDefault="00702F78">
      <w:bookmarkStart w:id="0" w:name="_GoBack"/>
      <w:bookmarkEnd w:id="0"/>
    </w:p>
    <w:p w:rsidR="00702F78" w:rsidRDefault="00702F78"/>
    <w:p w:rsidR="00702F78" w:rsidRDefault="005252AA">
      <w:r>
        <w:br w:type="page"/>
      </w:r>
    </w:p>
    <w:p w:rsidR="00702F78" w:rsidRDefault="00702F78" w:rsidP="002D7299">
      <w:pPr>
        <w:jc w:val="center"/>
        <w:rPr>
          <w:b/>
          <w:sz w:val="32"/>
          <w:szCs w:val="32"/>
        </w:rPr>
      </w:pPr>
    </w:p>
    <w:p w:rsidR="00702F78" w:rsidRDefault="00702F78"/>
    <w:sectPr w:rsidR="00702F78" w:rsidSect="002D7299">
      <w:pgSz w:w="11906" w:h="16838"/>
      <w:pgMar w:top="709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5B67"/>
    <w:multiLevelType w:val="hybridMultilevel"/>
    <w:tmpl w:val="5C3E0B68"/>
    <w:lvl w:ilvl="0" w:tplc="F2381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702F78"/>
    <w:rsid w:val="002D7299"/>
    <w:rsid w:val="005252AA"/>
    <w:rsid w:val="00702F78"/>
    <w:rsid w:val="009740CA"/>
    <w:rsid w:val="00B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2019-12-26T15:39:00Z</dcterms:created>
  <dcterms:modified xsi:type="dcterms:W3CDTF">2019-12-26T15:39:00Z</dcterms:modified>
</cp:coreProperties>
</file>