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EF1AA0">
        <w:rPr>
          <w:rFonts w:asciiTheme="minorBidi" w:hAnsiTheme="minorBidi" w:cstheme="minorBidi"/>
          <w:sz w:val="32"/>
          <w:szCs w:val="32"/>
        </w:rPr>
        <w:t>2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>
        <w:rPr>
          <w:rFonts w:cs="Cordia New" w:hint="cs"/>
          <w:sz w:val="34"/>
          <w:szCs w:val="32"/>
          <w:cs/>
        </w:rPr>
        <w:t>ค</w:t>
      </w:r>
      <w:r w:rsidR="007A02FE">
        <w:rPr>
          <w:rFonts w:cs="Cordia New" w:hint="cs"/>
          <w:b/>
          <w:bCs/>
          <w:sz w:val="34"/>
          <w:szCs w:val="32"/>
          <w:cs/>
        </w:rPr>
        <w:t>20204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1161A5">
        <w:rPr>
          <w:rFonts w:asciiTheme="minorBidi" w:hAnsiTheme="minorBidi" w:cstheme="minorBidi" w:hint="cs"/>
          <w:sz w:val="32"/>
          <w:szCs w:val="32"/>
          <w:cs/>
        </w:rPr>
        <w:t>สากล</w:t>
      </w:r>
      <w:r w:rsidR="005D2C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A02FE">
        <w:rPr>
          <w:rFonts w:asciiTheme="minorBidi" w:hAnsiTheme="minorBidi" w:cstheme="minorBidi"/>
          <w:sz w:val="32"/>
          <w:szCs w:val="32"/>
        </w:rPr>
        <w:t>4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161A5">
        <w:rPr>
          <w:rFonts w:asciiTheme="minorBidi" w:hAnsiTheme="minorBidi" w:cstheme="minorBidi"/>
          <w:sz w:val="32"/>
          <w:szCs w:val="32"/>
        </w:rPr>
        <w:t>1</w:t>
      </w:r>
      <w:r w:rsidR="005D2C39">
        <w:rPr>
          <w:rFonts w:asciiTheme="minorBidi" w:hAnsiTheme="minorBidi" w:cstheme="minorBidi"/>
          <w:sz w:val="32"/>
          <w:szCs w:val="32"/>
        </w:rPr>
        <w:t>.0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296C08">
        <w:rPr>
          <w:rFonts w:asciiTheme="minorBidi" w:hAnsiTheme="minorBidi" w:cstheme="minorBidi"/>
          <w:sz w:val="32"/>
          <w:szCs w:val="32"/>
        </w:rPr>
        <w:t>40</w:t>
      </w:r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5D2C39" w:rsidRDefault="005D2C39" w:rsidP="005D2C39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concept of a ration.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that a comparison between any two ratios is called a proportion.</w:t>
      </w:r>
    </w:p>
    <w:p w:rsidR="007A02FE" w:rsidRPr="007A02FE" w:rsidRDefault="007A02FE" w:rsidP="007A02FE">
      <w:pPr>
        <w:spacing w:after="0"/>
        <w:ind w:left="709" w:hanging="709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3. </w:t>
      </w:r>
      <w:proofErr w:type="gramStart"/>
      <w:r w:rsidRPr="007A02FE">
        <w:rPr>
          <w:rFonts w:ascii="Cordia New" w:hAnsi="Cordia New"/>
          <w:sz w:val="32"/>
          <w:szCs w:val="32"/>
        </w:rPr>
        <w:t>identify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difference between direct variation, inverse variation and compound variation.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4.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what makes up the constant of variation.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5.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that a rational number raised to the power 1 is the number itself.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6.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laws that govern operations in numbers expressed in exponential notation.</w:t>
      </w:r>
    </w:p>
    <w:p w:rsidR="007A02FE" w:rsidRDefault="007A02FE" w:rsidP="007A02FE">
      <w:pPr>
        <w:spacing w:after="0"/>
        <w:ind w:left="709" w:hanging="709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7.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that the rules of multiplication and division that apply to positive exponents also apply</w:t>
      </w:r>
    </w:p>
    <w:p w:rsidR="007A02FE" w:rsidRPr="007A02FE" w:rsidRDefault="007A02FE" w:rsidP="007A02FE">
      <w:pPr>
        <w:spacing w:after="0"/>
        <w:ind w:left="709" w:hanging="709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 </w:t>
      </w:r>
      <w:proofErr w:type="gramStart"/>
      <w:r w:rsidRPr="007A02FE">
        <w:rPr>
          <w:rFonts w:ascii="Cordia New" w:hAnsi="Cordia New"/>
          <w:sz w:val="32"/>
          <w:szCs w:val="32"/>
        </w:rPr>
        <w:t>to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negative exponents also zero exponents.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8. </w:t>
      </w:r>
      <w:proofErr w:type="gramStart"/>
      <w:r w:rsidRPr="007A02FE">
        <w:rPr>
          <w:rFonts w:ascii="Cordia New" w:hAnsi="Cordia New"/>
          <w:sz w:val="32"/>
          <w:szCs w:val="32"/>
        </w:rPr>
        <w:t>apply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rules of indices for fractional exponents.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9. </w:t>
      </w:r>
      <w:proofErr w:type="gramStart"/>
      <w:r w:rsidRPr="007A02FE">
        <w:rPr>
          <w:rFonts w:ascii="Cordia New" w:hAnsi="Cordia New"/>
          <w:sz w:val="32"/>
          <w:szCs w:val="32"/>
        </w:rPr>
        <w:t>solve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equations involving indices.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10. </w:t>
      </w:r>
      <w:proofErr w:type="spellStart"/>
      <w:proofErr w:type="gramStart"/>
      <w:r w:rsidRPr="007A02FE">
        <w:rPr>
          <w:rFonts w:ascii="Cordia New" w:hAnsi="Cordia New"/>
          <w:sz w:val="32"/>
          <w:szCs w:val="32"/>
        </w:rPr>
        <w:t>recognise</w:t>
      </w:r>
      <w:proofErr w:type="spellEnd"/>
      <w:r w:rsidRPr="007A02FE">
        <w:rPr>
          <w:rFonts w:ascii="Cordia New" w:hAnsi="Cordia New"/>
          <w:sz w:val="32"/>
          <w:szCs w:val="32"/>
        </w:rPr>
        <w:t xml:space="preserve">  rational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number.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11. </w:t>
      </w:r>
      <w:proofErr w:type="gramStart"/>
      <w:r w:rsidRPr="007A02FE">
        <w:rPr>
          <w:rFonts w:ascii="Cordia New" w:hAnsi="Cordia New"/>
          <w:sz w:val="32"/>
          <w:szCs w:val="32"/>
        </w:rPr>
        <w:t>compare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any two rational number.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12. </w:t>
      </w:r>
      <w:proofErr w:type="gramStart"/>
      <w:r w:rsidRPr="007A02FE">
        <w:rPr>
          <w:rFonts w:ascii="Cordia New" w:hAnsi="Cordia New"/>
          <w:sz w:val="32"/>
          <w:szCs w:val="32"/>
        </w:rPr>
        <w:t>represent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rational numbers as decimals.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13. </w:t>
      </w:r>
      <w:proofErr w:type="gramStart"/>
      <w:r w:rsidRPr="007A02FE">
        <w:rPr>
          <w:rFonts w:ascii="Cordia New" w:hAnsi="Cordia New"/>
          <w:sz w:val="32"/>
          <w:szCs w:val="32"/>
        </w:rPr>
        <w:t>recall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that a rational number can be represented on a number line.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14.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that there are points on the number line that represent numbers that are non-terminating and non-recurring decimal numbers and that these are known as irrational numbers.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15. </w:t>
      </w:r>
      <w:proofErr w:type="gramStart"/>
      <w:r w:rsidRPr="007A02FE">
        <w:rPr>
          <w:rFonts w:ascii="Cordia New" w:hAnsi="Cordia New"/>
          <w:sz w:val="32"/>
          <w:szCs w:val="32"/>
        </w:rPr>
        <w:t>list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properties of irrational numbers.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16. </w:t>
      </w:r>
      <w:proofErr w:type="gramStart"/>
      <w:r w:rsidRPr="007A02FE">
        <w:rPr>
          <w:rFonts w:ascii="Cordia New" w:hAnsi="Cordia New"/>
          <w:sz w:val="32"/>
          <w:szCs w:val="32"/>
        </w:rPr>
        <w:t>explain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difference between Surds and Whole numbers.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17. </w:t>
      </w:r>
      <w:proofErr w:type="gramStart"/>
      <w:r w:rsidRPr="007A02FE">
        <w:rPr>
          <w:rFonts w:ascii="Cordia New" w:hAnsi="Cordia New"/>
          <w:sz w:val="32"/>
          <w:szCs w:val="32"/>
        </w:rPr>
        <w:t>describe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Pure and Mixed Surds and classification of Surds.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18. </w:t>
      </w:r>
      <w:proofErr w:type="gramStart"/>
      <w:r w:rsidRPr="007A02FE">
        <w:rPr>
          <w:rFonts w:ascii="Cordia New" w:hAnsi="Cordia New"/>
          <w:sz w:val="32"/>
          <w:szCs w:val="32"/>
        </w:rPr>
        <w:t>describe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four mathematical operations with Surds.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19. </w:t>
      </w:r>
      <w:proofErr w:type="gramStart"/>
      <w:r w:rsidRPr="007A02FE">
        <w:rPr>
          <w:rFonts w:ascii="Cordia New" w:hAnsi="Cordia New"/>
          <w:sz w:val="32"/>
          <w:szCs w:val="32"/>
        </w:rPr>
        <w:t>practice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to rationalize the denominator in monomial and binomial surds.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lastRenderedPageBreak/>
        <w:t xml:space="preserve">20. </w:t>
      </w:r>
      <w:proofErr w:type="gramStart"/>
      <w:r w:rsidRPr="007A02FE">
        <w:rPr>
          <w:rFonts w:ascii="Cordia New" w:hAnsi="Cordia New"/>
          <w:sz w:val="32"/>
          <w:szCs w:val="32"/>
        </w:rPr>
        <w:t>demonstrate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sum of the interior angles of an </w:t>
      </w:r>
      <w:r w:rsidRPr="007A02FE">
        <w:rPr>
          <w:rFonts w:ascii="Cordia New" w:hAnsi="Cordia New"/>
          <w:i/>
          <w:iCs/>
          <w:sz w:val="32"/>
          <w:szCs w:val="32"/>
        </w:rPr>
        <w:t>n</w:t>
      </w:r>
      <w:r w:rsidRPr="007A02FE">
        <w:rPr>
          <w:rFonts w:ascii="Cordia New" w:hAnsi="Cordia New"/>
          <w:sz w:val="32"/>
          <w:szCs w:val="32"/>
        </w:rPr>
        <w:t>-sided polygon.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21. </w:t>
      </w:r>
      <w:proofErr w:type="gramStart"/>
      <w:r w:rsidRPr="007A02FE">
        <w:rPr>
          <w:rFonts w:ascii="Cordia New" w:hAnsi="Cordia New"/>
          <w:sz w:val="32"/>
          <w:szCs w:val="32"/>
        </w:rPr>
        <w:t>demonstrate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sum of the exterior angles of any polygon.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22. </w:t>
      </w:r>
      <w:proofErr w:type="gramStart"/>
      <w:r w:rsidRPr="007A02FE">
        <w:rPr>
          <w:rFonts w:ascii="Cordia New" w:hAnsi="Cordia New"/>
          <w:sz w:val="32"/>
          <w:szCs w:val="32"/>
        </w:rPr>
        <w:t>apply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symmetrical properties of triangles, quadrilaterals and regular polygons.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23. </w:t>
      </w:r>
      <w:proofErr w:type="gramStart"/>
      <w:r w:rsidRPr="007A02FE">
        <w:rPr>
          <w:rFonts w:ascii="Cordia New" w:hAnsi="Cordia New"/>
          <w:sz w:val="32"/>
          <w:szCs w:val="32"/>
        </w:rPr>
        <w:t>identify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convex and concave quadrilaterals.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24. </w:t>
      </w:r>
      <w:proofErr w:type="gramStart"/>
      <w:r w:rsidRPr="007A02FE">
        <w:rPr>
          <w:rFonts w:ascii="Cordia New" w:hAnsi="Cordia New"/>
          <w:sz w:val="32"/>
          <w:szCs w:val="32"/>
        </w:rPr>
        <w:t>identify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the unknown angles of a quadrilateral using the properties of angles.</w:t>
      </w:r>
    </w:p>
    <w:p w:rsidR="007A02FE" w:rsidRPr="007A02FE" w:rsidRDefault="007A02FE" w:rsidP="007A02FE">
      <w:pPr>
        <w:spacing w:after="0"/>
        <w:rPr>
          <w:rFonts w:ascii="Cordia New" w:hAnsi="Cordia New"/>
          <w:sz w:val="32"/>
          <w:szCs w:val="32"/>
        </w:rPr>
      </w:pPr>
      <w:r w:rsidRPr="007A02FE">
        <w:rPr>
          <w:rFonts w:ascii="Cordia New" w:hAnsi="Cordia New"/>
          <w:sz w:val="32"/>
          <w:szCs w:val="32"/>
        </w:rPr>
        <w:t xml:space="preserve">25. </w:t>
      </w:r>
      <w:proofErr w:type="gramStart"/>
      <w:r w:rsidRPr="007A02FE">
        <w:rPr>
          <w:rFonts w:ascii="Cordia New" w:hAnsi="Cordia New"/>
          <w:sz w:val="32"/>
          <w:szCs w:val="32"/>
        </w:rPr>
        <w:t>identify</w:t>
      </w:r>
      <w:proofErr w:type="gramEnd"/>
      <w:r w:rsidRPr="007A02FE">
        <w:rPr>
          <w:rFonts w:ascii="Cordia New" w:hAnsi="Cordia New"/>
          <w:sz w:val="32"/>
          <w:szCs w:val="32"/>
        </w:rPr>
        <w:t xml:space="preserve"> trapezium, kite, parallelogram, rectangle, rhombus and square.</w:t>
      </w:r>
    </w:p>
    <w:p w:rsidR="00EF1AA0" w:rsidRPr="007A02FE" w:rsidRDefault="00EF1AA0">
      <w:pPr>
        <w:rPr>
          <w:rFonts w:cs="Angsana New"/>
          <w:b/>
          <w:bCs/>
          <w:sz w:val="32"/>
          <w:szCs w:val="32"/>
        </w:rPr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702F78" w:rsidRPr="007A02FE" w:rsidRDefault="005D2C39" w:rsidP="007A02FE">
      <w:pPr>
        <w:rPr>
          <w:rFonts w:ascii="Cordia New" w:eastAsia="Times New Roman" w:hAnsi="Cordia New" w:cs="Times New Roman"/>
          <w:b/>
          <w:bCs/>
          <w:sz w:val="32"/>
          <w:szCs w:val="32"/>
          <w:u w:val="single"/>
        </w:rPr>
      </w:pP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ความรู้เพิ่มเติมทางคณิตศาสตร์</w:t>
      </w:r>
      <w:r w:rsidR="001161A5">
        <w:rPr>
          <w:rFonts w:ascii="Cordia New" w:hAnsi="Cordia New" w:cs="Cordia New"/>
          <w:sz w:val="32"/>
          <w:szCs w:val="32"/>
        </w:rPr>
        <w:t xml:space="preserve"> </w:t>
      </w:r>
      <w:r w:rsidR="007A02FE" w:rsidRPr="007A02F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Ratio, Proportion and Variations</w:t>
      </w:r>
      <w:r w:rsidR="007A02FE" w:rsidRPr="007A02FE">
        <w:rPr>
          <w:rFonts w:ascii="Cordia New" w:eastAsia="Times New Roman" w:hAnsi="Cordia New" w:cs="Cordia New"/>
          <w:b/>
          <w:bCs/>
          <w:sz w:val="32"/>
          <w:szCs w:val="32"/>
        </w:rPr>
        <w:t xml:space="preserve"> ,</w:t>
      </w:r>
      <w:r w:rsidR="007A02FE" w:rsidRPr="007A02FE">
        <w:rPr>
          <w:rFonts w:ascii="Cordia New" w:eastAsia="Times New Roman" w:hAnsi="Cordia New" w:cs="Cordia New"/>
          <w:b/>
          <w:bCs/>
          <w:sz w:val="32"/>
          <w:szCs w:val="32"/>
        </w:rPr>
        <w:t>Exponents</w:t>
      </w:r>
      <w:r w:rsidR="001161A5" w:rsidRPr="007A02FE">
        <w:rPr>
          <w:rFonts w:ascii="Cordia New" w:hAnsi="Cordia New" w:cs="Cordia New"/>
          <w:sz w:val="32"/>
          <w:szCs w:val="32"/>
        </w:rPr>
        <w:t xml:space="preserve">, </w:t>
      </w:r>
      <w:r w:rsidR="007A02FE" w:rsidRPr="007A02FE">
        <w:rPr>
          <w:rFonts w:asciiTheme="minorBidi" w:hAnsiTheme="minorBidi" w:cstheme="minorBidi"/>
          <w:b/>
          <w:bCs/>
          <w:sz w:val="32"/>
          <w:szCs w:val="32"/>
        </w:rPr>
        <w:t>Rational and Irrational Numbers</w:t>
      </w:r>
      <w:r w:rsidR="001161A5" w:rsidRPr="007A02FE">
        <w:rPr>
          <w:rFonts w:ascii="Cordia New" w:hAnsi="Cordia New" w:cs="Cordia New"/>
          <w:sz w:val="32"/>
          <w:szCs w:val="32"/>
        </w:rPr>
        <w:t>,</w:t>
      </w:r>
      <w:r w:rsidR="007A02FE" w:rsidRPr="007A02FE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 </w:t>
      </w:r>
      <w:r w:rsidR="007A02FE" w:rsidRPr="007A02FE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Angle properties of polygons </w:t>
      </w:r>
      <w:r w:rsidR="007A02FE" w:rsidRPr="007A02FE">
        <w:rPr>
          <w:rFonts w:asciiTheme="minorBidi" w:eastAsia="Times New Roman" w:hAnsiTheme="minorBidi" w:cstheme="minorBidi"/>
          <w:b/>
          <w:bCs/>
          <w:sz w:val="32"/>
          <w:szCs w:val="32"/>
        </w:rPr>
        <w:t>,</w:t>
      </w:r>
      <w:r w:rsidR="007A02FE" w:rsidRPr="007A02FE">
        <w:rPr>
          <w:rFonts w:ascii="Cordia New" w:eastAsia="Times New Roman" w:hAnsi="Cordia New" w:cs="Times New Roman"/>
          <w:b/>
          <w:bCs/>
          <w:sz w:val="32"/>
          <w:szCs w:val="32"/>
        </w:rPr>
        <w:t xml:space="preserve"> </w:t>
      </w:r>
      <w:r w:rsidR="007A02FE" w:rsidRPr="007A02FE">
        <w:rPr>
          <w:rFonts w:ascii="Cordia New" w:eastAsia="Times New Roman" w:hAnsi="Cordia New" w:cs="Times New Roman"/>
          <w:b/>
          <w:bCs/>
          <w:sz w:val="32"/>
          <w:szCs w:val="32"/>
        </w:rPr>
        <w:t>Properties of Quadrilaterals Test papers</w:t>
      </w:r>
      <w:r w:rsidR="001161A5" w:rsidRPr="007A02FE"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ได้แก่ การแก้ปัญหา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การให้เหตุผล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การสื่อสารสื่อ</w:t>
      </w:r>
      <w:bookmarkStart w:id="0" w:name="_GoBack"/>
      <w:bookmarkEnd w:id="0"/>
      <w:r w:rsidRPr="00EB6890">
        <w:rPr>
          <w:rFonts w:ascii="Cordia New" w:hAnsi="Cordia New" w:cs="Cordia New" w:hint="cs"/>
          <w:sz w:val="32"/>
          <w:szCs w:val="32"/>
          <w:cs/>
        </w:rPr>
        <w:t xml:space="preserve">ความหมายทางคณิตศาสตร์และการนำเสนอ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การเชื่อมโยงความรู้ทางคณิตศาสตร์ 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และมี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ความคิดริเริ่มสร้างสรรค์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Pr="00EB6890">
        <w:rPr>
          <w:rFonts w:ascii="Cordia New" w:hAnsi="Cordia New" w:cs="Cordia New" w:hint="cs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คุณลักษณะอันพึงประสงค์ในด้าน  รักชาติ  ศาสน์  กษัตริย์   ซื่อสัตย์สุจริต  </w:t>
      </w:r>
      <w:r w:rsidRPr="00EB6890">
        <w:rPr>
          <w:rFonts w:ascii="Cordia New" w:hAnsi="Cordia New" w:cs="Cordia New"/>
          <w:sz w:val="32"/>
          <w:szCs w:val="32"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มีวินัย</w:t>
      </w:r>
      <w:r>
        <w:rPr>
          <w:rFonts w:ascii="Cordia New" w:hAnsi="Cordia New" w:cs="Cordia New" w:hint="cs"/>
          <w:sz w:val="32"/>
          <w:szCs w:val="32"/>
          <w:cs/>
        </w:rPr>
        <w:t xml:space="preserve"> ใฝ่เรียนรู้  อยู่อย่างพอเพียง    มุ่งมั่นในการทำงาน   รักความเป็นไทย   และมีจิตสาธารณะ</w:t>
      </w:r>
      <w:r w:rsidR="00EF1AA0">
        <w:rPr>
          <w:szCs w:val="32"/>
        </w:rPr>
        <w:t xml:space="preserve"> </w:t>
      </w:r>
      <w:r w:rsidR="005252AA"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 w:rsidR="005252AA"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sectPr w:rsidR="00702F78" w:rsidRPr="007A02FE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1161A5"/>
    <w:rsid w:val="00296C08"/>
    <w:rsid w:val="002D7299"/>
    <w:rsid w:val="005252AA"/>
    <w:rsid w:val="005D2C39"/>
    <w:rsid w:val="00702F78"/>
    <w:rsid w:val="007A02FE"/>
    <w:rsid w:val="007F449E"/>
    <w:rsid w:val="00E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2FC2"/>
  <w15:docId w15:val="{28FD7C7E-C56C-4C8B-BF23-8E699A6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161A5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</cp:revision>
  <dcterms:created xsi:type="dcterms:W3CDTF">2020-06-24T06:47:00Z</dcterms:created>
  <dcterms:modified xsi:type="dcterms:W3CDTF">2020-06-24T06:47:00Z</dcterms:modified>
</cp:coreProperties>
</file>